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A6D98" w14:textId="77777777" w:rsidR="00D041C4" w:rsidRPr="004C663F" w:rsidRDefault="00D041C4" w:rsidP="006F1218">
      <w:pPr>
        <w:rPr>
          <w:rFonts w:ascii="Arial" w:hAnsi="Arial" w:cs="Arial"/>
        </w:rPr>
      </w:pPr>
    </w:p>
    <w:p w14:paraId="1E6B5722" w14:textId="77777777" w:rsidR="00082331" w:rsidRPr="004C663F" w:rsidRDefault="004F03FF" w:rsidP="00082331">
      <w:pPr>
        <w:rPr>
          <w:rFonts w:ascii="Arial" w:hAnsi="Arial" w:cs="Arial"/>
          <w:color w:val="000000" w:themeColor="text1"/>
          <w:sz w:val="52"/>
          <w:szCs w:val="52"/>
        </w:rPr>
      </w:pPr>
      <w:r>
        <w:rPr>
          <w:rFonts w:ascii="Arial" w:hAnsi="Arial" w:cs="Arial"/>
          <w:color w:val="000000" w:themeColor="text1"/>
          <w:sz w:val="52"/>
          <w:szCs w:val="52"/>
        </w:rPr>
        <w:t>New 1500 m</w:t>
      </w:r>
      <w:r w:rsidRPr="004F03FF">
        <w:rPr>
          <w:rFonts w:ascii="Arial" w:hAnsi="Arial" w:cs="Arial"/>
          <w:color w:val="000000" w:themeColor="text1"/>
          <w:sz w:val="52"/>
          <w:szCs w:val="52"/>
          <w:vertAlign w:val="superscript"/>
        </w:rPr>
        <w:t>3</w:t>
      </w:r>
      <w:r>
        <w:rPr>
          <w:rFonts w:ascii="Arial" w:hAnsi="Arial" w:cs="Arial"/>
          <w:color w:val="000000" w:themeColor="text1"/>
          <w:sz w:val="52"/>
          <w:szCs w:val="52"/>
        </w:rPr>
        <w:t xml:space="preserve">/h reactor for Alfa Laval </w:t>
      </w:r>
      <w:proofErr w:type="spellStart"/>
      <w:r>
        <w:rPr>
          <w:rFonts w:ascii="Arial" w:hAnsi="Arial" w:cs="Arial"/>
          <w:color w:val="000000" w:themeColor="text1"/>
          <w:sz w:val="52"/>
          <w:szCs w:val="52"/>
        </w:rPr>
        <w:t>PureBallast</w:t>
      </w:r>
      <w:proofErr w:type="spellEnd"/>
      <w:r>
        <w:rPr>
          <w:rFonts w:ascii="Arial" w:hAnsi="Arial" w:cs="Arial"/>
          <w:color w:val="000000" w:themeColor="text1"/>
          <w:sz w:val="52"/>
          <w:szCs w:val="52"/>
        </w:rPr>
        <w:t xml:space="preserve"> 3 will </w:t>
      </w:r>
      <w:r w:rsidR="00DF74B0">
        <w:rPr>
          <w:rFonts w:ascii="Arial" w:hAnsi="Arial" w:cs="Arial"/>
          <w:color w:val="000000" w:themeColor="text1"/>
          <w:sz w:val="52"/>
          <w:szCs w:val="52"/>
        </w:rPr>
        <w:t>handle</w:t>
      </w:r>
      <w:r>
        <w:rPr>
          <w:rFonts w:ascii="Arial" w:hAnsi="Arial" w:cs="Arial"/>
          <w:color w:val="000000" w:themeColor="text1"/>
          <w:sz w:val="52"/>
          <w:szCs w:val="52"/>
        </w:rPr>
        <w:t xml:space="preserve"> large ballast water flows</w:t>
      </w:r>
      <w:r w:rsidR="00DF74B0">
        <w:rPr>
          <w:rFonts w:ascii="Arial" w:hAnsi="Arial" w:cs="Arial"/>
          <w:color w:val="000000" w:themeColor="text1"/>
          <w:sz w:val="52"/>
          <w:szCs w:val="52"/>
        </w:rPr>
        <w:t xml:space="preserve"> with even greater efficiency</w:t>
      </w:r>
      <w:r w:rsidR="009968EB" w:rsidRPr="004C663F">
        <w:rPr>
          <w:rFonts w:ascii="Helvetica Neue Light" w:hAnsi="Helvetica Neue Light"/>
          <w:color w:val="000000" w:themeColor="text1"/>
          <w:sz w:val="44"/>
        </w:rPr>
        <w:br/>
      </w:r>
    </w:p>
    <w:p w14:paraId="16FA7105" w14:textId="77777777" w:rsidR="001202C6" w:rsidRPr="004C663F" w:rsidRDefault="00CA78BF" w:rsidP="009968EB">
      <w:pPr>
        <w:widowControl w:val="0"/>
        <w:autoSpaceDE w:val="0"/>
        <w:autoSpaceDN w:val="0"/>
        <w:adjustRightInd w:val="0"/>
        <w:spacing w:line="360" w:lineRule="auto"/>
        <w:rPr>
          <w:rFonts w:ascii="Arial" w:hAnsi="Arial" w:cs="Arial"/>
          <w:b/>
          <w:sz w:val="22"/>
        </w:rPr>
      </w:pPr>
      <w:r>
        <w:rPr>
          <w:rFonts w:ascii="Arial" w:hAnsi="Arial" w:cs="Arial"/>
          <w:b/>
          <w:sz w:val="22"/>
        </w:rPr>
        <w:t xml:space="preserve">Alfa Laval is </w:t>
      </w:r>
      <w:r w:rsidR="00EC147F">
        <w:rPr>
          <w:rFonts w:ascii="Arial" w:hAnsi="Arial" w:cs="Arial"/>
          <w:b/>
          <w:sz w:val="22"/>
        </w:rPr>
        <w:t>introducing</w:t>
      </w:r>
      <w:r>
        <w:rPr>
          <w:rFonts w:ascii="Arial" w:hAnsi="Arial" w:cs="Arial"/>
          <w:b/>
          <w:sz w:val="22"/>
        </w:rPr>
        <w:t xml:space="preserve"> a new </w:t>
      </w:r>
      <w:r w:rsidR="00EC147F">
        <w:rPr>
          <w:rFonts w:ascii="Arial" w:hAnsi="Arial" w:cs="Arial"/>
          <w:b/>
          <w:sz w:val="22"/>
        </w:rPr>
        <w:t xml:space="preserve">UV </w:t>
      </w:r>
      <w:r w:rsidR="00556B05">
        <w:rPr>
          <w:rFonts w:ascii="Arial" w:hAnsi="Arial" w:cs="Arial"/>
          <w:b/>
          <w:sz w:val="22"/>
        </w:rPr>
        <w:t>reactor</w:t>
      </w:r>
      <w:r w:rsidR="00EC147F">
        <w:rPr>
          <w:rFonts w:ascii="Arial" w:hAnsi="Arial" w:cs="Arial"/>
          <w:b/>
          <w:sz w:val="22"/>
        </w:rPr>
        <w:t xml:space="preserve"> size</w:t>
      </w:r>
      <w:r w:rsidR="00556B05">
        <w:rPr>
          <w:rFonts w:ascii="Arial" w:hAnsi="Arial" w:cs="Arial"/>
          <w:b/>
          <w:sz w:val="22"/>
        </w:rPr>
        <w:t xml:space="preserve"> to the </w:t>
      </w:r>
      <w:r w:rsidR="00EC147F">
        <w:rPr>
          <w:rFonts w:ascii="Arial" w:hAnsi="Arial" w:cs="Arial"/>
          <w:b/>
          <w:sz w:val="22"/>
        </w:rPr>
        <w:t xml:space="preserve">Alfa Laval </w:t>
      </w:r>
      <w:proofErr w:type="spellStart"/>
      <w:r w:rsidR="00556B05">
        <w:rPr>
          <w:rFonts w:ascii="Arial" w:hAnsi="Arial" w:cs="Arial"/>
          <w:b/>
          <w:sz w:val="22"/>
        </w:rPr>
        <w:t>PureBallast</w:t>
      </w:r>
      <w:proofErr w:type="spellEnd"/>
      <w:r w:rsidR="00556B05">
        <w:rPr>
          <w:rFonts w:ascii="Arial" w:hAnsi="Arial" w:cs="Arial"/>
          <w:b/>
          <w:sz w:val="22"/>
        </w:rPr>
        <w:t xml:space="preserve"> 3 family</w:t>
      </w:r>
      <w:r w:rsidR="00EC147F">
        <w:rPr>
          <w:rFonts w:ascii="Arial" w:hAnsi="Arial" w:cs="Arial"/>
          <w:b/>
          <w:sz w:val="22"/>
        </w:rPr>
        <w:t>. Optimized for 50% more flow than the current largest reactor</w:t>
      </w:r>
      <w:r w:rsidR="003C33E5">
        <w:rPr>
          <w:rFonts w:ascii="Arial" w:hAnsi="Arial" w:cs="Arial"/>
          <w:b/>
          <w:sz w:val="22"/>
        </w:rPr>
        <w:t xml:space="preserve"> size</w:t>
      </w:r>
      <w:r w:rsidR="00EC147F">
        <w:rPr>
          <w:rFonts w:ascii="Arial" w:hAnsi="Arial" w:cs="Arial"/>
          <w:b/>
          <w:sz w:val="22"/>
        </w:rPr>
        <w:t>, the 1500 m</w:t>
      </w:r>
      <w:r w:rsidR="00EC147F" w:rsidRPr="00EC147F">
        <w:rPr>
          <w:rFonts w:ascii="Arial" w:hAnsi="Arial" w:cs="Arial"/>
          <w:b/>
          <w:sz w:val="22"/>
          <w:vertAlign w:val="superscript"/>
        </w:rPr>
        <w:t>3</w:t>
      </w:r>
      <w:r w:rsidR="00EC147F">
        <w:rPr>
          <w:rFonts w:ascii="Arial" w:hAnsi="Arial" w:cs="Arial"/>
          <w:b/>
          <w:sz w:val="22"/>
        </w:rPr>
        <w:t xml:space="preserve">/h version will </w:t>
      </w:r>
      <w:r w:rsidR="00795EB1">
        <w:rPr>
          <w:rFonts w:ascii="Arial" w:hAnsi="Arial" w:cs="Arial"/>
          <w:b/>
          <w:sz w:val="22"/>
        </w:rPr>
        <w:t>enable</w:t>
      </w:r>
      <w:r w:rsidR="00EC147F">
        <w:rPr>
          <w:rFonts w:ascii="Arial" w:hAnsi="Arial" w:cs="Arial"/>
          <w:b/>
          <w:sz w:val="22"/>
        </w:rPr>
        <w:t xml:space="preserve"> streamlined</w:t>
      </w:r>
      <w:r w:rsidR="009F7415">
        <w:rPr>
          <w:rFonts w:ascii="Arial" w:hAnsi="Arial" w:cs="Arial"/>
          <w:b/>
          <w:sz w:val="22"/>
        </w:rPr>
        <w:t xml:space="preserve"> and cost-effective</w:t>
      </w:r>
      <w:r w:rsidR="00EC147F">
        <w:rPr>
          <w:rFonts w:ascii="Arial" w:hAnsi="Arial" w:cs="Arial"/>
          <w:b/>
          <w:sz w:val="22"/>
        </w:rPr>
        <w:t xml:space="preserve"> configurations for </w:t>
      </w:r>
      <w:r w:rsidR="009F7415">
        <w:rPr>
          <w:rFonts w:ascii="Arial" w:hAnsi="Arial" w:cs="Arial"/>
          <w:b/>
          <w:sz w:val="22"/>
        </w:rPr>
        <w:t>tankers and other vessels with large ballast water flows.</w:t>
      </w:r>
    </w:p>
    <w:p w14:paraId="20CE931A" w14:textId="48DF040C" w:rsidR="00CD28FF" w:rsidRDefault="009968EB" w:rsidP="0056544E">
      <w:pPr>
        <w:widowControl w:val="0"/>
        <w:autoSpaceDE w:val="0"/>
        <w:autoSpaceDN w:val="0"/>
        <w:adjustRightInd w:val="0"/>
        <w:spacing w:line="360" w:lineRule="auto"/>
        <w:rPr>
          <w:rFonts w:ascii="Arial" w:hAnsi="Arial" w:cs="Arial"/>
          <w:sz w:val="22"/>
        </w:rPr>
      </w:pPr>
      <w:r w:rsidRPr="004C663F">
        <w:rPr>
          <w:rFonts w:ascii="Arial" w:hAnsi="Arial" w:cs="Arial"/>
          <w:b/>
          <w:sz w:val="22"/>
        </w:rPr>
        <w:br/>
      </w:r>
      <w:r w:rsidR="00795EB1">
        <w:rPr>
          <w:rFonts w:ascii="Arial" w:hAnsi="Arial" w:cs="Arial"/>
          <w:sz w:val="22"/>
        </w:rPr>
        <w:t>The 1500 m</w:t>
      </w:r>
      <w:r w:rsidR="00795EB1" w:rsidRPr="00795EB1">
        <w:rPr>
          <w:rFonts w:ascii="Arial" w:hAnsi="Arial" w:cs="Arial"/>
          <w:sz w:val="22"/>
          <w:vertAlign w:val="superscript"/>
        </w:rPr>
        <w:t>3</w:t>
      </w:r>
      <w:r w:rsidR="00795EB1">
        <w:rPr>
          <w:rFonts w:ascii="Arial" w:hAnsi="Arial" w:cs="Arial"/>
          <w:sz w:val="22"/>
        </w:rPr>
        <w:t xml:space="preserve">/h reactor will join an existing </w:t>
      </w:r>
      <w:proofErr w:type="spellStart"/>
      <w:r w:rsidR="009322D1">
        <w:rPr>
          <w:rFonts w:ascii="Arial" w:hAnsi="Arial" w:cs="Arial"/>
          <w:sz w:val="22"/>
        </w:rPr>
        <w:t>PureBallast</w:t>
      </w:r>
      <w:proofErr w:type="spellEnd"/>
      <w:r w:rsidR="009322D1">
        <w:rPr>
          <w:rFonts w:ascii="Arial" w:hAnsi="Arial" w:cs="Arial"/>
          <w:sz w:val="22"/>
        </w:rPr>
        <w:t xml:space="preserve"> 3 </w:t>
      </w:r>
      <w:r w:rsidR="00CF02B0">
        <w:rPr>
          <w:rFonts w:ascii="Arial" w:hAnsi="Arial" w:cs="Arial"/>
          <w:sz w:val="22"/>
        </w:rPr>
        <w:t>range</w:t>
      </w:r>
      <w:r w:rsidR="00795EB1">
        <w:rPr>
          <w:rFonts w:ascii="Arial" w:hAnsi="Arial" w:cs="Arial"/>
          <w:sz w:val="22"/>
        </w:rPr>
        <w:t xml:space="preserve"> that comprises </w:t>
      </w:r>
      <w:r w:rsidR="00EC147F">
        <w:rPr>
          <w:rFonts w:ascii="Arial" w:hAnsi="Arial" w:cs="Arial"/>
          <w:sz w:val="22"/>
        </w:rPr>
        <w:t xml:space="preserve">170, 300, 600 and </w:t>
      </w:r>
      <w:r w:rsidR="00CD28FF">
        <w:rPr>
          <w:rFonts w:ascii="Arial" w:hAnsi="Arial" w:cs="Arial"/>
          <w:sz w:val="22"/>
        </w:rPr>
        <w:t>1000</w:t>
      </w:r>
      <w:r w:rsidR="00EC147F">
        <w:rPr>
          <w:rFonts w:ascii="Arial" w:hAnsi="Arial" w:cs="Arial"/>
          <w:sz w:val="22"/>
        </w:rPr>
        <w:t xml:space="preserve"> m</w:t>
      </w:r>
      <w:r w:rsidR="00EC147F" w:rsidRPr="00EC147F">
        <w:rPr>
          <w:rFonts w:ascii="Arial" w:hAnsi="Arial" w:cs="Arial"/>
          <w:sz w:val="22"/>
          <w:vertAlign w:val="superscript"/>
        </w:rPr>
        <w:t>3</w:t>
      </w:r>
      <w:r w:rsidR="00795EB1">
        <w:rPr>
          <w:rFonts w:ascii="Arial" w:hAnsi="Arial" w:cs="Arial"/>
          <w:sz w:val="22"/>
        </w:rPr>
        <w:t>/h</w:t>
      </w:r>
      <w:r w:rsidR="00D046D7">
        <w:rPr>
          <w:rFonts w:ascii="Arial" w:hAnsi="Arial" w:cs="Arial"/>
          <w:sz w:val="22"/>
        </w:rPr>
        <w:t xml:space="preserve"> reactor</w:t>
      </w:r>
      <w:r w:rsidR="00795EB1">
        <w:rPr>
          <w:rFonts w:ascii="Arial" w:hAnsi="Arial" w:cs="Arial"/>
          <w:sz w:val="22"/>
        </w:rPr>
        <w:t xml:space="preserve"> sizes.</w:t>
      </w:r>
      <w:r w:rsidR="00945716">
        <w:rPr>
          <w:rFonts w:ascii="Arial" w:hAnsi="Arial" w:cs="Arial"/>
          <w:sz w:val="22"/>
        </w:rPr>
        <w:t xml:space="preserve"> </w:t>
      </w:r>
      <w:r w:rsidR="00D3004B">
        <w:rPr>
          <w:rFonts w:ascii="Arial" w:hAnsi="Arial" w:cs="Arial"/>
          <w:sz w:val="22"/>
        </w:rPr>
        <w:t>A</w:t>
      </w:r>
      <w:r w:rsidR="008233D2">
        <w:rPr>
          <w:rFonts w:ascii="Arial" w:hAnsi="Arial" w:cs="Arial"/>
          <w:sz w:val="22"/>
        </w:rPr>
        <w:t>lone or in combination, the reactors enable</w:t>
      </w:r>
      <w:r w:rsidR="00CF02B0">
        <w:rPr>
          <w:rFonts w:ascii="Arial" w:hAnsi="Arial" w:cs="Arial"/>
          <w:sz w:val="22"/>
        </w:rPr>
        <w:t xml:space="preserve"> </w:t>
      </w:r>
      <w:proofErr w:type="spellStart"/>
      <w:r w:rsidR="00CF02B0">
        <w:rPr>
          <w:rFonts w:ascii="Arial" w:hAnsi="Arial" w:cs="Arial"/>
          <w:sz w:val="22"/>
        </w:rPr>
        <w:t>PureBallast</w:t>
      </w:r>
      <w:proofErr w:type="spellEnd"/>
      <w:r w:rsidR="00CF02B0">
        <w:rPr>
          <w:rFonts w:ascii="Arial" w:hAnsi="Arial" w:cs="Arial"/>
          <w:sz w:val="22"/>
        </w:rPr>
        <w:t xml:space="preserve"> 3</w:t>
      </w:r>
      <w:r w:rsidR="008233D2">
        <w:rPr>
          <w:rFonts w:ascii="Arial" w:hAnsi="Arial" w:cs="Arial"/>
          <w:sz w:val="22"/>
        </w:rPr>
        <w:t xml:space="preserve"> system flows of 32–3000 m</w:t>
      </w:r>
      <w:r w:rsidR="008233D2" w:rsidRPr="00D3004B">
        <w:rPr>
          <w:rFonts w:ascii="Arial" w:hAnsi="Arial" w:cs="Arial"/>
          <w:sz w:val="22"/>
          <w:vertAlign w:val="superscript"/>
        </w:rPr>
        <w:t>3</w:t>
      </w:r>
      <w:r w:rsidR="008233D2">
        <w:rPr>
          <w:rFonts w:ascii="Arial" w:hAnsi="Arial" w:cs="Arial"/>
          <w:sz w:val="22"/>
        </w:rPr>
        <w:t>/h, with multiple systems handling even larger capacities.</w:t>
      </w:r>
    </w:p>
    <w:p w14:paraId="2FEE0E75" w14:textId="77777777" w:rsidR="00825C32" w:rsidRDefault="00825C32" w:rsidP="0056544E">
      <w:pPr>
        <w:widowControl w:val="0"/>
        <w:autoSpaceDE w:val="0"/>
        <w:autoSpaceDN w:val="0"/>
        <w:adjustRightInd w:val="0"/>
        <w:spacing w:line="360" w:lineRule="auto"/>
        <w:rPr>
          <w:rFonts w:ascii="Arial" w:hAnsi="Arial" w:cs="Arial"/>
          <w:sz w:val="22"/>
        </w:rPr>
      </w:pPr>
    </w:p>
    <w:p w14:paraId="5AAD7951" w14:textId="230F052C" w:rsidR="006D3EFB" w:rsidRDefault="00825C32" w:rsidP="0056544E">
      <w:pPr>
        <w:widowControl w:val="0"/>
        <w:autoSpaceDE w:val="0"/>
        <w:autoSpaceDN w:val="0"/>
        <w:adjustRightInd w:val="0"/>
        <w:spacing w:line="360" w:lineRule="auto"/>
        <w:rPr>
          <w:rFonts w:ascii="Arial" w:hAnsi="Arial" w:cs="Arial"/>
          <w:sz w:val="22"/>
        </w:rPr>
      </w:pPr>
      <w:r>
        <w:rPr>
          <w:rFonts w:ascii="Arial" w:hAnsi="Arial" w:cs="Arial"/>
          <w:sz w:val="22"/>
        </w:rPr>
        <w:t xml:space="preserve">With the introduction of </w:t>
      </w:r>
      <w:r w:rsidR="00CF02B0">
        <w:rPr>
          <w:rFonts w:ascii="Arial" w:hAnsi="Arial" w:cs="Arial"/>
          <w:sz w:val="22"/>
        </w:rPr>
        <w:t>the</w:t>
      </w:r>
      <w:r>
        <w:rPr>
          <w:rFonts w:ascii="Arial" w:hAnsi="Arial" w:cs="Arial"/>
          <w:sz w:val="22"/>
        </w:rPr>
        <w:t xml:space="preserve"> 1500 m</w:t>
      </w:r>
      <w:r w:rsidRPr="00795EB1">
        <w:rPr>
          <w:rFonts w:ascii="Arial" w:hAnsi="Arial" w:cs="Arial"/>
          <w:sz w:val="22"/>
          <w:vertAlign w:val="superscript"/>
        </w:rPr>
        <w:t>3</w:t>
      </w:r>
      <w:r>
        <w:rPr>
          <w:rFonts w:ascii="Arial" w:hAnsi="Arial" w:cs="Arial"/>
          <w:sz w:val="22"/>
        </w:rPr>
        <w:t xml:space="preserve">/h reactor, </w:t>
      </w:r>
      <w:proofErr w:type="spellStart"/>
      <w:r>
        <w:rPr>
          <w:rFonts w:ascii="Arial" w:hAnsi="Arial" w:cs="Arial"/>
          <w:sz w:val="22"/>
        </w:rPr>
        <w:t>PureBallast</w:t>
      </w:r>
      <w:proofErr w:type="spellEnd"/>
      <w:r>
        <w:rPr>
          <w:rFonts w:ascii="Arial" w:hAnsi="Arial" w:cs="Arial"/>
          <w:sz w:val="22"/>
        </w:rPr>
        <w:t xml:space="preserve"> 3 systems will </w:t>
      </w:r>
      <w:r w:rsidR="00CF02B0">
        <w:rPr>
          <w:rFonts w:ascii="Arial" w:hAnsi="Arial" w:cs="Arial"/>
          <w:sz w:val="22"/>
        </w:rPr>
        <w:t>become</w:t>
      </w:r>
      <w:r>
        <w:rPr>
          <w:rFonts w:ascii="Arial" w:hAnsi="Arial" w:cs="Arial"/>
          <w:sz w:val="22"/>
        </w:rPr>
        <w:t xml:space="preserve"> even more optimized for large ballast water flows of 1000 m</w:t>
      </w:r>
      <w:r w:rsidRPr="00825C32">
        <w:rPr>
          <w:rFonts w:ascii="Arial" w:hAnsi="Arial" w:cs="Arial"/>
          <w:sz w:val="22"/>
          <w:vertAlign w:val="superscript"/>
        </w:rPr>
        <w:t>3</w:t>
      </w:r>
      <w:r>
        <w:rPr>
          <w:rFonts w:ascii="Arial" w:hAnsi="Arial" w:cs="Arial"/>
          <w:sz w:val="22"/>
        </w:rPr>
        <w:t>/h or more. A 3000 m</w:t>
      </w:r>
      <w:r w:rsidRPr="00825C32">
        <w:rPr>
          <w:rFonts w:ascii="Arial" w:hAnsi="Arial" w:cs="Arial"/>
          <w:sz w:val="22"/>
          <w:vertAlign w:val="superscript"/>
        </w:rPr>
        <w:t>3</w:t>
      </w:r>
      <w:r>
        <w:rPr>
          <w:rFonts w:ascii="Arial" w:hAnsi="Arial" w:cs="Arial"/>
          <w:sz w:val="22"/>
        </w:rPr>
        <w:t xml:space="preserve">/h system will </w:t>
      </w:r>
      <w:r w:rsidR="00E96CFF">
        <w:rPr>
          <w:rFonts w:ascii="Arial" w:hAnsi="Arial" w:cs="Arial"/>
          <w:sz w:val="22"/>
        </w:rPr>
        <w:t xml:space="preserve">be </w:t>
      </w:r>
      <w:r w:rsidR="00136F44">
        <w:rPr>
          <w:rFonts w:ascii="Arial" w:hAnsi="Arial" w:cs="Arial"/>
          <w:sz w:val="22"/>
        </w:rPr>
        <w:t>achieved</w:t>
      </w:r>
      <w:r>
        <w:rPr>
          <w:rFonts w:ascii="Arial" w:hAnsi="Arial" w:cs="Arial"/>
          <w:sz w:val="22"/>
        </w:rPr>
        <w:t xml:space="preserve"> with just two reactors, for example, </w:t>
      </w:r>
      <w:r w:rsidR="00CF02B0">
        <w:rPr>
          <w:rFonts w:ascii="Arial" w:hAnsi="Arial" w:cs="Arial"/>
          <w:sz w:val="22"/>
        </w:rPr>
        <w:t>while</w:t>
      </w:r>
      <w:r>
        <w:rPr>
          <w:rFonts w:ascii="Arial" w:hAnsi="Arial" w:cs="Arial"/>
          <w:sz w:val="22"/>
        </w:rPr>
        <w:t xml:space="preserve"> </w:t>
      </w:r>
      <w:r w:rsidR="00A31682" w:rsidRPr="00A10755">
        <w:rPr>
          <w:rFonts w:ascii="Arial" w:hAnsi="Arial" w:cs="Arial"/>
          <w:color w:val="000000" w:themeColor="text1"/>
          <w:sz w:val="22"/>
        </w:rPr>
        <w:t>a 1500 m</w:t>
      </w:r>
      <w:r w:rsidR="00A31682" w:rsidRPr="00A10755">
        <w:rPr>
          <w:rFonts w:ascii="Arial" w:hAnsi="Arial" w:cs="Arial"/>
          <w:color w:val="000000" w:themeColor="text1"/>
          <w:sz w:val="22"/>
          <w:vertAlign w:val="superscript"/>
        </w:rPr>
        <w:t>3</w:t>
      </w:r>
      <w:r w:rsidR="00A31682" w:rsidRPr="00A10755">
        <w:rPr>
          <w:rFonts w:ascii="Arial" w:hAnsi="Arial" w:cs="Arial"/>
          <w:color w:val="000000" w:themeColor="text1"/>
          <w:sz w:val="22"/>
        </w:rPr>
        <w:t xml:space="preserve">/h system </w:t>
      </w:r>
      <w:r>
        <w:rPr>
          <w:rFonts w:ascii="Arial" w:hAnsi="Arial" w:cs="Arial"/>
          <w:sz w:val="22"/>
        </w:rPr>
        <w:t xml:space="preserve">will </w:t>
      </w:r>
      <w:r w:rsidR="00E96CFF">
        <w:rPr>
          <w:rFonts w:ascii="Arial" w:hAnsi="Arial" w:cs="Arial"/>
          <w:sz w:val="22"/>
        </w:rPr>
        <w:t>go</w:t>
      </w:r>
      <w:r>
        <w:rPr>
          <w:rFonts w:ascii="Arial" w:hAnsi="Arial" w:cs="Arial"/>
          <w:sz w:val="22"/>
        </w:rPr>
        <w:t xml:space="preserve"> from two reactors to one.</w:t>
      </w:r>
      <w:r w:rsidR="006D3EFB">
        <w:rPr>
          <w:rFonts w:ascii="Arial" w:hAnsi="Arial" w:cs="Arial"/>
          <w:sz w:val="22"/>
        </w:rPr>
        <w:t xml:space="preserve"> </w:t>
      </w:r>
    </w:p>
    <w:p w14:paraId="4C13F7F5" w14:textId="77777777" w:rsidR="006D3EFB" w:rsidRDefault="006D3EFB" w:rsidP="0056544E">
      <w:pPr>
        <w:widowControl w:val="0"/>
        <w:autoSpaceDE w:val="0"/>
        <w:autoSpaceDN w:val="0"/>
        <w:adjustRightInd w:val="0"/>
        <w:spacing w:line="360" w:lineRule="auto"/>
        <w:rPr>
          <w:rFonts w:ascii="Arial" w:hAnsi="Arial" w:cs="Arial"/>
          <w:sz w:val="22"/>
        </w:rPr>
      </w:pPr>
    </w:p>
    <w:p w14:paraId="351C628C" w14:textId="77777777" w:rsidR="00825C32" w:rsidRDefault="00063A94" w:rsidP="0056544E">
      <w:pPr>
        <w:widowControl w:val="0"/>
        <w:autoSpaceDE w:val="0"/>
        <w:autoSpaceDN w:val="0"/>
        <w:adjustRightInd w:val="0"/>
        <w:spacing w:line="360" w:lineRule="auto"/>
        <w:rPr>
          <w:rFonts w:ascii="Arial" w:hAnsi="Arial" w:cs="Arial"/>
          <w:sz w:val="22"/>
        </w:rPr>
      </w:pPr>
      <w:r>
        <w:rPr>
          <w:rFonts w:ascii="Arial" w:hAnsi="Arial" w:cs="Arial"/>
          <w:sz w:val="22"/>
        </w:rPr>
        <w:t>Having fewer reactors</w:t>
      </w:r>
      <w:r w:rsidR="006D3EFB">
        <w:rPr>
          <w:rFonts w:ascii="Arial" w:hAnsi="Arial" w:cs="Arial"/>
          <w:sz w:val="22"/>
        </w:rPr>
        <w:t xml:space="preserve"> will reduce the complexity and cost of installing a large</w:t>
      </w:r>
      <w:r w:rsidR="005960E2">
        <w:rPr>
          <w:rFonts w:ascii="Arial" w:hAnsi="Arial" w:cs="Arial"/>
          <w:sz w:val="22"/>
        </w:rPr>
        <w:t>-flow</w:t>
      </w:r>
      <w:r w:rsidR="006D3EFB">
        <w:rPr>
          <w:rFonts w:ascii="Arial" w:hAnsi="Arial" w:cs="Arial"/>
          <w:sz w:val="22"/>
        </w:rPr>
        <w:t xml:space="preserve"> ballast water treatment system. Since UV systems are already smaller and more cost-effective to instal</w:t>
      </w:r>
      <w:r w:rsidR="003D3BA6">
        <w:rPr>
          <w:rFonts w:ascii="Arial" w:hAnsi="Arial" w:cs="Arial"/>
          <w:sz w:val="22"/>
        </w:rPr>
        <w:t xml:space="preserve">l than </w:t>
      </w:r>
      <w:proofErr w:type="spellStart"/>
      <w:r w:rsidR="003D3BA6">
        <w:rPr>
          <w:rFonts w:ascii="Arial" w:hAnsi="Arial" w:cs="Arial"/>
          <w:sz w:val="22"/>
        </w:rPr>
        <w:t>electrochlorination</w:t>
      </w:r>
      <w:proofErr w:type="spellEnd"/>
      <w:r w:rsidR="003D3BA6">
        <w:rPr>
          <w:rFonts w:ascii="Arial" w:hAnsi="Arial" w:cs="Arial"/>
          <w:sz w:val="22"/>
        </w:rPr>
        <w:t xml:space="preserve"> </w:t>
      </w:r>
      <w:r w:rsidR="006D3EFB">
        <w:rPr>
          <w:rFonts w:ascii="Arial" w:hAnsi="Arial" w:cs="Arial"/>
          <w:sz w:val="22"/>
        </w:rPr>
        <w:t>systems, this may further shift the balance towards UV among tankers and other vessels with large ballast water flows.</w:t>
      </w:r>
    </w:p>
    <w:p w14:paraId="1CFD67F5" w14:textId="77777777" w:rsidR="00825C32" w:rsidRDefault="00825C32" w:rsidP="0056544E">
      <w:pPr>
        <w:widowControl w:val="0"/>
        <w:autoSpaceDE w:val="0"/>
        <w:autoSpaceDN w:val="0"/>
        <w:adjustRightInd w:val="0"/>
        <w:spacing w:line="360" w:lineRule="auto"/>
        <w:rPr>
          <w:rFonts w:ascii="Arial" w:hAnsi="Arial" w:cs="Arial"/>
          <w:sz w:val="22"/>
        </w:rPr>
      </w:pPr>
    </w:p>
    <w:p w14:paraId="4089E657" w14:textId="4CC09BCE" w:rsidR="00C41093" w:rsidRDefault="00C41093" w:rsidP="0056544E">
      <w:pPr>
        <w:widowControl w:val="0"/>
        <w:autoSpaceDE w:val="0"/>
        <w:autoSpaceDN w:val="0"/>
        <w:adjustRightInd w:val="0"/>
        <w:spacing w:line="360" w:lineRule="auto"/>
        <w:rPr>
          <w:rFonts w:ascii="Arial" w:hAnsi="Arial" w:cs="Arial"/>
          <w:sz w:val="22"/>
        </w:rPr>
      </w:pPr>
      <w:r>
        <w:rPr>
          <w:rFonts w:ascii="Arial" w:hAnsi="Arial" w:cs="Arial"/>
          <w:sz w:val="22"/>
        </w:rPr>
        <w:t>“Many ship owners are reconsidering what they’ve been told a</w:t>
      </w:r>
      <w:r w:rsidR="00D94F01">
        <w:rPr>
          <w:rFonts w:ascii="Arial" w:hAnsi="Arial" w:cs="Arial"/>
          <w:sz w:val="22"/>
        </w:rPr>
        <w:t>bout ballast water treatment</w:t>
      </w:r>
      <w:r>
        <w:rPr>
          <w:rFonts w:ascii="Arial" w:hAnsi="Arial" w:cs="Arial"/>
          <w:sz w:val="22"/>
        </w:rPr>
        <w:t xml:space="preserve"> for large flows,” says Ander</w:t>
      </w:r>
      <w:r w:rsidR="00813D92">
        <w:rPr>
          <w:rFonts w:ascii="Arial" w:hAnsi="Arial" w:cs="Arial"/>
          <w:sz w:val="22"/>
        </w:rPr>
        <w:t>s</w:t>
      </w:r>
      <w:r>
        <w:rPr>
          <w:rFonts w:ascii="Arial" w:hAnsi="Arial" w:cs="Arial"/>
          <w:sz w:val="22"/>
        </w:rPr>
        <w:t xml:space="preserve"> Lindmark, H</w:t>
      </w:r>
      <w:r w:rsidR="00D94F01">
        <w:rPr>
          <w:rFonts w:ascii="Arial" w:hAnsi="Arial" w:cs="Arial"/>
          <w:sz w:val="22"/>
        </w:rPr>
        <w:t xml:space="preserve">ead of Alfa Laval </w:t>
      </w:r>
      <w:proofErr w:type="spellStart"/>
      <w:r w:rsidR="00D94F01">
        <w:rPr>
          <w:rFonts w:ascii="Arial" w:hAnsi="Arial" w:cs="Arial"/>
          <w:sz w:val="22"/>
        </w:rPr>
        <w:t>PureBallast</w:t>
      </w:r>
      <w:proofErr w:type="spellEnd"/>
      <w:r w:rsidR="00D94F01">
        <w:rPr>
          <w:rFonts w:ascii="Arial" w:hAnsi="Arial" w:cs="Arial"/>
          <w:sz w:val="22"/>
        </w:rPr>
        <w:t xml:space="preserve">. </w:t>
      </w:r>
      <w:r w:rsidR="00AD34C7">
        <w:rPr>
          <w:rFonts w:ascii="Arial" w:hAnsi="Arial" w:cs="Arial"/>
          <w:sz w:val="22"/>
        </w:rPr>
        <w:t>“Heating needs, tanks for high-salinity water and t</w:t>
      </w:r>
      <w:r w:rsidR="003D3BA6">
        <w:rPr>
          <w:rFonts w:ascii="Arial" w:hAnsi="Arial" w:cs="Arial"/>
          <w:sz w:val="22"/>
        </w:rPr>
        <w:t xml:space="preserve">he management of chemicals </w:t>
      </w:r>
      <w:r w:rsidR="00AA0455">
        <w:rPr>
          <w:rFonts w:ascii="Arial" w:hAnsi="Arial" w:cs="Arial"/>
          <w:sz w:val="22"/>
        </w:rPr>
        <w:t>add</w:t>
      </w:r>
      <w:r w:rsidR="00AD34C7">
        <w:rPr>
          <w:rFonts w:ascii="Arial" w:hAnsi="Arial" w:cs="Arial"/>
          <w:sz w:val="22"/>
        </w:rPr>
        <w:t xml:space="preserve"> size</w:t>
      </w:r>
      <w:r w:rsidR="003D3BA6">
        <w:rPr>
          <w:rFonts w:ascii="Arial" w:hAnsi="Arial" w:cs="Arial"/>
          <w:sz w:val="22"/>
        </w:rPr>
        <w:t>,</w:t>
      </w:r>
      <w:r w:rsidR="00AD34C7">
        <w:rPr>
          <w:rFonts w:ascii="Arial" w:hAnsi="Arial" w:cs="Arial"/>
          <w:sz w:val="22"/>
        </w:rPr>
        <w:t xml:space="preserve"> complexity and cost for </w:t>
      </w:r>
      <w:proofErr w:type="spellStart"/>
      <w:r w:rsidR="00AD34C7">
        <w:rPr>
          <w:rFonts w:ascii="Arial" w:hAnsi="Arial" w:cs="Arial"/>
          <w:sz w:val="22"/>
        </w:rPr>
        <w:t>electrochlorination</w:t>
      </w:r>
      <w:proofErr w:type="spellEnd"/>
      <w:r w:rsidR="00AD34C7">
        <w:rPr>
          <w:rFonts w:ascii="Arial" w:hAnsi="Arial" w:cs="Arial"/>
          <w:sz w:val="22"/>
        </w:rPr>
        <w:t xml:space="preserve"> systems. </w:t>
      </w:r>
      <w:proofErr w:type="spellStart"/>
      <w:r w:rsidR="003D3BA6">
        <w:rPr>
          <w:rFonts w:ascii="Arial" w:hAnsi="Arial" w:cs="Arial"/>
          <w:sz w:val="22"/>
        </w:rPr>
        <w:t>PureBallast</w:t>
      </w:r>
      <w:proofErr w:type="spellEnd"/>
      <w:r w:rsidR="003D3BA6">
        <w:rPr>
          <w:rFonts w:ascii="Arial" w:hAnsi="Arial" w:cs="Arial"/>
          <w:sz w:val="22"/>
        </w:rPr>
        <w:t xml:space="preserve"> 3 is already highly competitive for large flows – and will be even more so with the 1500 m</w:t>
      </w:r>
      <w:r w:rsidR="003D3BA6" w:rsidRPr="003D3BA6">
        <w:rPr>
          <w:rFonts w:ascii="Arial" w:hAnsi="Arial" w:cs="Arial"/>
          <w:sz w:val="22"/>
          <w:vertAlign w:val="superscript"/>
        </w:rPr>
        <w:t>3</w:t>
      </w:r>
      <w:r w:rsidR="003D3BA6">
        <w:rPr>
          <w:rFonts w:ascii="Arial" w:hAnsi="Arial" w:cs="Arial"/>
          <w:sz w:val="22"/>
        </w:rPr>
        <w:t>/h reactor.”</w:t>
      </w:r>
    </w:p>
    <w:p w14:paraId="05566443" w14:textId="77777777" w:rsidR="00A120E6" w:rsidRDefault="00A120E6" w:rsidP="0056544E">
      <w:pPr>
        <w:widowControl w:val="0"/>
        <w:autoSpaceDE w:val="0"/>
        <w:autoSpaceDN w:val="0"/>
        <w:adjustRightInd w:val="0"/>
        <w:spacing w:line="360" w:lineRule="auto"/>
        <w:rPr>
          <w:rFonts w:ascii="Arial" w:hAnsi="Arial" w:cs="Arial"/>
          <w:sz w:val="22"/>
        </w:rPr>
      </w:pPr>
    </w:p>
    <w:p w14:paraId="3E0BCF74" w14:textId="77777777" w:rsidR="00931685" w:rsidRPr="00A10755" w:rsidRDefault="00931685" w:rsidP="00931685">
      <w:pPr>
        <w:widowControl w:val="0"/>
        <w:autoSpaceDE w:val="0"/>
        <w:autoSpaceDN w:val="0"/>
        <w:adjustRightInd w:val="0"/>
        <w:spacing w:line="360" w:lineRule="auto"/>
        <w:rPr>
          <w:rFonts w:ascii="Arial" w:hAnsi="Arial" w:cs="Arial"/>
          <w:color w:val="000000" w:themeColor="text1"/>
          <w:sz w:val="22"/>
        </w:rPr>
      </w:pPr>
      <w:r w:rsidRPr="00A10755">
        <w:rPr>
          <w:rFonts w:ascii="Arial" w:hAnsi="Arial" w:cs="Arial"/>
          <w:color w:val="000000" w:themeColor="text1"/>
          <w:sz w:val="22"/>
        </w:rPr>
        <w:t>In the case of a 1500 m</w:t>
      </w:r>
      <w:r w:rsidRPr="00A10755">
        <w:rPr>
          <w:rFonts w:ascii="Arial" w:hAnsi="Arial" w:cs="Arial"/>
          <w:color w:val="000000" w:themeColor="text1"/>
          <w:sz w:val="22"/>
          <w:vertAlign w:val="superscript"/>
        </w:rPr>
        <w:t>3</w:t>
      </w:r>
      <w:r w:rsidRPr="00A10755">
        <w:rPr>
          <w:rFonts w:ascii="Arial" w:hAnsi="Arial" w:cs="Arial"/>
          <w:color w:val="000000" w:themeColor="text1"/>
          <w:sz w:val="22"/>
        </w:rPr>
        <w:t xml:space="preserve">/h system, the new reactor will mean not only a reduction in footprint, but also improved OPEX through a substantial reduction in power consumption. When </w:t>
      </w:r>
      <w:r w:rsidRPr="00A10755">
        <w:rPr>
          <w:rFonts w:ascii="Arial" w:hAnsi="Arial" w:cs="Arial"/>
          <w:color w:val="000000" w:themeColor="text1"/>
          <w:sz w:val="22"/>
        </w:rPr>
        <w:lastRenderedPageBreak/>
        <w:t xml:space="preserve">updating the range of </w:t>
      </w:r>
      <w:proofErr w:type="spellStart"/>
      <w:r w:rsidRPr="00A10755">
        <w:rPr>
          <w:rFonts w:ascii="Arial" w:hAnsi="Arial" w:cs="Arial"/>
          <w:color w:val="000000" w:themeColor="text1"/>
          <w:sz w:val="22"/>
        </w:rPr>
        <w:t>PureBallast</w:t>
      </w:r>
      <w:proofErr w:type="spellEnd"/>
      <w:r w:rsidRPr="00A10755">
        <w:rPr>
          <w:rFonts w:ascii="Arial" w:hAnsi="Arial" w:cs="Arial"/>
          <w:color w:val="000000" w:themeColor="text1"/>
          <w:sz w:val="22"/>
        </w:rPr>
        <w:t xml:space="preserve"> 3 configurations, however, Alfa Laval has kept lifecycle cost in focus. Although it could be constructed with the 1500 m</w:t>
      </w:r>
      <w:r w:rsidRPr="00A10755">
        <w:rPr>
          <w:rFonts w:ascii="Arial" w:hAnsi="Arial" w:cs="Arial"/>
          <w:color w:val="000000" w:themeColor="text1"/>
          <w:sz w:val="22"/>
          <w:vertAlign w:val="superscript"/>
        </w:rPr>
        <w:t>3</w:t>
      </w:r>
      <w:r w:rsidRPr="00A10755">
        <w:rPr>
          <w:rFonts w:ascii="Arial" w:hAnsi="Arial" w:cs="Arial"/>
          <w:color w:val="000000" w:themeColor="text1"/>
          <w:sz w:val="22"/>
        </w:rPr>
        <w:t>/h reactor, a 1200 m</w:t>
      </w:r>
      <w:r w:rsidRPr="00A10755">
        <w:rPr>
          <w:rFonts w:ascii="Arial" w:hAnsi="Arial" w:cs="Arial"/>
          <w:color w:val="000000" w:themeColor="text1"/>
          <w:sz w:val="22"/>
          <w:vertAlign w:val="superscript"/>
        </w:rPr>
        <w:t>3</w:t>
      </w:r>
      <w:r w:rsidRPr="00A10755">
        <w:rPr>
          <w:rFonts w:ascii="Arial" w:hAnsi="Arial" w:cs="Arial"/>
          <w:color w:val="000000" w:themeColor="text1"/>
          <w:sz w:val="22"/>
        </w:rPr>
        <w:t>/h system will be more energy efficient with two 600 m</w:t>
      </w:r>
      <w:r w:rsidRPr="00A10755">
        <w:rPr>
          <w:rFonts w:ascii="Arial" w:hAnsi="Arial" w:cs="Arial"/>
          <w:color w:val="000000" w:themeColor="text1"/>
          <w:sz w:val="22"/>
          <w:vertAlign w:val="superscript"/>
        </w:rPr>
        <w:t>3</w:t>
      </w:r>
      <w:r w:rsidRPr="00A10755">
        <w:rPr>
          <w:rFonts w:ascii="Arial" w:hAnsi="Arial" w:cs="Arial"/>
          <w:color w:val="000000" w:themeColor="text1"/>
          <w:sz w:val="22"/>
        </w:rPr>
        <w:t>/h reactors, thus ensuring the lowest costs over time.</w:t>
      </w:r>
    </w:p>
    <w:p w14:paraId="6619FC9F" w14:textId="58CE821E" w:rsidR="001C7C5C" w:rsidRDefault="001C7C5C" w:rsidP="0056544E">
      <w:pPr>
        <w:widowControl w:val="0"/>
        <w:autoSpaceDE w:val="0"/>
        <w:autoSpaceDN w:val="0"/>
        <w:adjustRightInd w:val="0"/>
        <w:spacing w:line="360" w:lineRule="auto"/>
        <w:rPr>
          <w:rFonts w:ascii="Arial" w:hAnsi="Arial" w:cs="Arial"/>
          <w:sz w:val="22"/>
        </w:rPr>
      </w:pPr>
      <w:bookmarkStart w:id="0" w:name="_GoBack"/>
      <w:bookmarkEnd w:id="0"/>
    </w:p>
    <w:p w14:paraId="05628E2C" w14:textId="34C2A35C" w:rsidR="00C86513" w:rsidRDefault="00C86513" w:rsidP="0056544E">
      <w:pPr>
        <w:widowControl w:val="0"/>
        <w:autoSpaceDE w:val="0"/>
        <w:autoSpaceDN w:val="0"/>
        <w:adjustRightInd w:val="0"/>
        <w:spacing w:line="360" w:lineRule="auto"/>
        <w:rPr>
          <w:rFonts w:ascii="Arial" w:hAnsi="Arial" w:cs="Arial"/>
          <w:sz w:val="22"/>
        </w:rPr>
      </w:pPr>
      <w:r>
        <w:rPr>
          <w:rFonts w:ascii="Arial" w:hAnsi="Arial" w:cs="Arial"/>
          <w:sz w:val="22"/>
        </w:rPr>
        <w:t>“With five reactor sizes, we can</w:t>
      </w:r>
      <w:r w:rsidR="00D71AA1">
        <w:rPr>
          <w:rFonts w:ascii="Arial" w:hAnsi="Arial" w:cs="Arial"/>
          <w:sz w:val="22"/>
        </w:rPr>
        <w:t xml:space="preserve"> </w:t>
      </w:r>
      <w:r>
        <w:rPr>
          <w:rFonts w:ascii="Arial" w:hAnsi="Arial" w:cs="Arial"/>
          <w:sz w:val="22"/>
        </w:rPr>
        <w:t xml:space="preserve">fine-tune </w:t>
      </w:r>
      <w:proofErr w:type="spellStart"/>
      <w:r w:rsidR="00F166D6">
        <w:rPr>
          <w:rFonts w:ascii="Arial" w:hAnsi="Arial" w:cs="Arial"/>
          <w:sz w:val="22"/>
        </w:rPr>
        <w:t>PureBallast</w:t>
      </w:r>
      <w:proofErr w:type="spellEnd"/>
      <w:r w:rsidR="00F166D6">
        <w:rPr>
          <w:rFonts w:ascii="Arial" w:hAnsi="Arial" w:cs="Arial"/>
          <w:sz w:val="22"/>
        </w:rPr>
        <w:t xml:space="preserve"> 3 </w:t>
      </w:r>
      <w:r>
        <w:rPr>
          <w:rFonts w:ascii="Arial" w:hAnsi="Arial" w:cs="Arial"/>
          <w:sz w:val="22"/>
        </w:rPr>
        <w:t>sys</w:t>
      </w:r>
      <w:r w:rsidR="00D71AA1">
        <w:rPr>
          <w:rFonts w:ascii="Arial" w:hAnsi="Arial" w:cs="Arial"/>
          <w:sz w:val="22"/>
        </w:rPr>
        <w:t>tem</w:t>
      </w:r>
      <w:r w:rsidR="003434CB">
        <w:rPr>
          <w:rFonts w:ascii="Arial" w:hAnsi="Arial" w:cs="Arial"/>
          <w:sz w:val="22"/>
        </w:rPr>
        <w:t>s</w:t>
      </w:r>
      <w:r w:rsidR="00D71AA1">
        <w:rPr>
          <w:rFonts w:ascii="Arial" w:hAnsi="Arial" w:cs="Arial"/>
          <w:sz w:val="22"/>
        </w:rPr>
        <w:t xml:space="preserve"> </w:t>
      </w:r>
      <w:r w:rsidR="0008277C">
        <w:rPr>
          <w:rFonts w:ascii="Arial" w:hAnsi="Arial" w:cs="Arial"/>
          <w:sz w:val="22"/>
        </w:rPr>
        <w:t>for any</w:t>
      </w:r>
      <w:r w:rsidR="00D71AA1">
        <w:rPr>
          <w:rFonts w:ascii="Arial" w:hAnsi="Arial" w:cs="Arial"/>
          <w:sz w:val="22"/>
        </w:rPr>
        <w:t xml:space="preserve"> flow range,” says Lindmark. “</w:t>
      </w:r>
      <w:r w:rsidR="00EB4303">
        <w:rPr>
          <w:rFonts w:ascii="Arial" w:hAnsi="Arial" w:cs="Arial"/>
          <w:sz w:val="22"/>
        </w:rPr>
        <w:t xml:space="preserve">When it comes to </w:t>
      </w:r>
      <w:r w:rsidR="00AC0A79">
        <w:rPr>
          <w:rFonts w:ascii="Arial" w:hAnsi="Arial" w:cs="Arial"/>
          <w:sz w:val="22"/>
        </w:rPr>
        <w:t>ballast water</w:t>
      </w:r>
      <w:r w:rsidR="0008277C">
        <w:rPr>
          <w:rFonts w:ascii="Arial" w:hAnsi="Arial" w:cs="Arial"/>
          <w:sz w:val="22"/>
        </w:rPr>
        <w:t xml:space="preserve"> treatment for large flows, the 1500 m</w:t>
      </w:r>
      <w:r w:rsidR="0008277C" w:rsidRPr="0008277C">
        <w:rPr>
          <w:rFonts w:ascii="Arial" w:hAnsi="Arial" w:cs="Arial"/>
          <w:sz w:val="22"/>
          <w:vertAlign w:val="superscript"/>
        </w:rPr>
        <w:t>3</w:t>
      </w:r>
      <w:r w:rsidR="0008277C">
        <w:rPr>
          <w:rFonts w:ascii="Arial" w:hAnsi="Arial" w:cs="Arial"/>
          <w:sz w:val="22"/>
        </w:rPr>
        <w:t xml:space="preserve">/h reactor </w:t>
      </w:r>
      <w:r w:rsidR="00F166D6">
        <w:rPr>
          <w:rFonts w:ascii="Arial" w:hAnsi="Arial" w:cs="Arial"/>
          <w:sz w:val="22"/>
        </w:rPr>
        <w:t>doesn’t just strengthen</w:t>
      </w:r>
      <w:r w:rsidR="00AC0A79">
        <w:rPr>
          <w:rFonts w:ascii="Arial" w:hAnsi="Arial" w:cs="Arial"/>
          <w:sz w:val="22"/>
        </w:rPr>
        <w:t xml:space="preserve"> our offering</w:t>
      </w:r>
      <w:r w:rsidR="00F166D6">
        <w:rPr>
          <w:rFonts w:ascii="Arial" w:hAnsi="Arial" w:cs="Arial"/>
          <w:sz w:val="22"/>
        </w:rPr>
        <w:t>. It</w:t>
      </w:r>
      <w:r w:rsidR="00AC0A79">
        <w:rPr>
          <w:rFonts w:ascii="Arial" w:hAnsi="Arial" w:cs="Arial"/>
          <w:sz w:val="22"/>
        </w:rPr>
        <w:t xml:space="preserve"> </w:t>
      </w:r>
      <w:r w:rsidR="0008277C">
        <w:rPr>
          <w:rFonts w:ascii="Arial" w:hAnsi="Arial" w:cs="Arial"/>
          <w:sz w:val="22"/>
        </w:rPr>
        <w:t>truly changes the equation</w:t>
      </w:r>
      <w:r w:rsidR="00AC0A79">
        <w:rPr>
          <w:rFonts w:ascii="Arial" w:hAnsi="Arial" w:cs="Arial"/>
          <w:sz w:val="22"/>
        </w:rPr>
        <w:t xml:space="preserve"> for UV</w:t>
      </w:r>
      <w:r w:rsidR="0008277C">
        <w:rPr>
          <w:rFonts w:ascii="Arial" w:hAnsi="Arial" w:cs="Arial"/>
          <w:sz w:val="22"/>
        </w:rPr>
        <w:t>.”</w:t>
      </w:r>
    </w:p>
    <w:p w14:paraId="245E4B2B" w14:textId="77777777" w:rsidR="003434CB" w:rsidRDefault="003434CB" w:rsidP="000D561D">
      <w:pPr>
        <w:pStyle w:val="Default"/>
        <w:spacing w:line="360" w:lineRule="auto"/>
        <w:rPr>
          <w:rFonts w:ascii="Arial" w:hAnsi="Arial" w:cs="Arial"/>
          <w:bCs/>
          <w:color w:val="auto"/>
          <w:sz w:val="22"/>
          <w:szCs w:val="22"/>
          <w:lang w:val="en-GB" w:eastAsia="en-US"/>
        </w:rPr>
      </w:pPr>
    </w:p>
    <w:p w14:paraId="6C82BB5E" w14:textId="77777777" w:rsidR="003434CB" w:rsidRDefault="003434CB" w:rsidP="000D561D">
      <w:pPr>
        <w:pStyle w:val="Default"/>
        <w:spacing w:line="360" w:lineRule="auto"/>
        <w:rPr>
          <w:rFonts w:ascii="Arial" w:hAnsi="Arial" w:cs="Arial"/>
          <w:bCs/>
          <w:color w:val="auto"/>
          <w:sz w:val="22"/>
          <w:szCs w:val="22"/>
          <w:lang w:val="en-GB" w:eastAsia="en-US"/>
        </w:rPr>
      </w:pPr>
    </w:p>
    <w:p w14:paraId="07AEE665" w14:textId="5137FD20" w:rsidR="00001717" w:rsidRPr="004C663F" w:rsidRDefault="0042154A" w:rsidP="000D561D">
      <w:pPr>
        <w:pStyle w:val="Default"/>
        <w:spacing w:line="360" w:lineRule="auto"/>
        <w:rPr>
          <w:rFonts w:ascii="Arial" w:hAnsi="Arial" w:cs="Arial"/>
          <w:bCs/>
          <w:color w:val="auto"/>
          <w:sz w:val="22"/>
          <w:szCs w:val="22"/>
          <w:lang w:val="en-GB" w:eastAsia="en-US"/>
        </w:rPr>
      </w:pPr>
      <w:r w:rsidRPr="004C663F">
        <w:rPr>
          <w:rFonts w:ascii="Arial" w:hAnsi="Arial" w:cs="Arial"/>
          <w:bCs/>
          <w:color w:val="auto"/>
          <w:sz w:val="22"/>
          <w:szCs w:val="22"/>
          <w:lang w:val="en-GB" w:eastAsia="en-US"/>
        </w:rPr>
        <w:t>To l</w:t>
      </w:r>
      <w:r w:rsidR="00197F8F" w:rsidRPr="004C663F">
        <w:rPr>
          <w:rFonts w:ascii="Arial" w:hAnsi="Arial" w:cs="Arial"/>
          <w:bCs/>
          <w:color w:val="auto"/>
          <w:sz w:val="22"/>
          <w:szCs w:val="22"/>
          <w:lang w:val="en-GB" w:eastAsia="en-US"/>
        </w:rPr>
        <w:t>earn more about</w:t>
      </w:r>
      <w:r w:rsidRPr="004C663F">
        <w:rPr>
          <w:rFonts w:ascii="Arial" w:hAnsi="Arial" w:cs="Arial"/>
          <w:bCs/>
          <w:color w:val="auto"/>
          <w:sz w:val="22"/>
          <w:szCs w:val="22"/>
          <w:lang w:val="en-GB" w:eastAsia="en-US"/>
        </w:rPr>
        <w:t xml:space="preserve"> </w:t>
      </w:r>
      <w:r w:rsidR="003434CB">
        <w:rPr>
          <w:rFonts w:ascii="Arial" w:hAnsi="Arial" w:cs="Arial"/>
          <w:bCs/>
          <w:color w:val="auto"/>
          <w:sz w:val="22"/>
          <w:szCs w:val="22"/>
          <w:lang w:val="en-GB" w:eastAsia="en-US"/>
        </w:rPr>
        <w:t xml:space="preserve">Alfa Laval </w:t>
      </w:r>
      <w:proofErr w:type="spellStart"/>
      <w:r w:rsidR="003434CB">
        <w:rPr>
          <w:rFonts w:ascii="Arial" w:hAnsi="Arial" w:cs="Arial"/>
          <w:bCs/>
          <w:color w:val="auto"/>
          <w:sz w:val="22"/>
          <w:szCs w:val="22"/>
          <w:lang w:val="en-GB" w:eastAsia="en-US"/>
        </w:rPr>
        <w:t>PureBallast</w:t>
      </w:r>
      <w:proofErr w:type="spellEnd"/>
      <w:r w:rsidR="003434CB">
        <w:rPr>
          <w:rFonts w:ascii="Arial" w:hAnsi="Arial" w:cs="Arial"/>
          <w:bCs/>
          <w:color w:val="auto"/>
          <w:sz w:val="22"/>
          <w:szCs w:val="22"/>
          <w:lang w:val="en-GB" w:eastAsia="en-US"/>
        </w:rPr>
        <w:t xml:space="preserve"> 3</w:t>
      </w:r>
      <w:r w:rsidR="00001717" w:rsidRPr="004C663F">
        <w:rPr>
          <w:rFonts w:ascii="Arial" w:hAnsi="Arial" w:cs="Arial"/>
          <w:bCs/>
          <w:color w:val="auto"/>
          <w:sz w:val="22"/>
          <w:szCs w:val="22"/>
          <w:lang w:val="en-GB" w:eastAsia="en-US"/>
        </w:rPr>
        <w:t xml:space="preserve"> and Alfa Laval’s approach to </w:t>
      </w:r>
      <w:r w:rsidR="003434CB">
        <w:rPr>
          <w:rFonts w:ascii="Arial" w:hAnsi="Arial" w:cs="Arial"/>
          <w:bCs/>
          <w:color w:val="auto"/>
          <w:sz w:val="22"/>
          <w:szCs w:val="22"/>
          <w:lang w:val="en-GB" w:eastAsia="en-US"/>
        </w:rPr>
        <w:t>ballast water treatment</w:t>
      </w:r>
      <w:r w:rsidRPr="004C663F">
        <w:rPr>
          <w:rFonts w:ascii="Arial" w:hAnsi="Arial" w:cs="Arial"/>
          <w:bCs/>
          <w:color w:val="auto"/>
          <w:sz w:val="22"/>
          <w:szCs w:val="22"/>
          <w:lang w:val="en-GB" w:eastAsia="en-US"/>
        </w:rPr>
        <w:t>, visit</w:t>
      </w:r>
      <w:r w:rsidR="00001717" w:rsidRPr="004C663F">
        <w:rPr>
          <w:rFonts w:ascii="Arial" w:hAnsi="Arial" w:cs="Arial"/>
          <w:bCs/>
          <w:color w:val="auto"/>
          <w:sz w:val="22"/>
          <w:szCs w:val="22"/>
          <w:lang w:val="en-GB" w:eastAsia="en-US"/>
        </w:rPr>
        <w:t xml:space="preserve"> </w:t>
      </w:r>
      <w:r w:rsidR="00001717" w:rsidRPr="004C663F">
        <w:rPr>
          <w:rFonts w:ascii="Arial" w:hAnsi="Arial" w:cs="Arial"/>
          <w:sz w:val="22"/>
          <w:szCs w:val="22"/>
          <w:u w:val="single"/>
          <w:lang w:val="en-GB"/>
        </w:rPr>
        <w:t>www.alfalav</w:t>
      </w:r>
      <w:r w:rsidRPr="004C663F">
        <w:rPr>
          <w:rFonts w:ascii="Arial" w:hAnsi="Arial" w:cs="Arial"/>
          <w:sz w:val="22"/>
          <w:szCs w:val="22"/>
          <w:u w:val="single"/>
          <w:lang w:val="en-GB"/>
        </w:rPr>
        <w:t>al.com/</w:t>
      </w:r>
      <w:r w:rsidR="003434CB">
        <w:rPr>
          <w:rFonts w:ascii="Arial" w:hAnsi="Arial" w:cs="Arial"/>
          <w:sz w:val="22"/>
          <w:szCs w:val="22"/>
          <w:u w:val="single"/>
          <w:lang w:val="en-GB"/>
        </w:rPr>
        <w:t>pureballast</w:t>
      </w:r>
    </w:p>
    <w:p w14:paraId="6B4E8DB6" w14:textId="672B3CB6" w:rsidR="00887D28" w:rsidRDefault="00887D28">
      <w:pPr>
        <w:rPr>
          <w:rFonts w:ascii="Arial" w:eastAsiaTheme="minorHAnsi" w:hAnsi="Arial" w:cs="Arial"/>
          <w:sz w:val="22"/>
          <w:szCs w:val="22"/>
          <w:lang w:val="sv-SE"/>
        </w:rPr>
      </w:pPr>
      <w:r>
        <w:rPr>
          <w:rFonts w:ascii="Arial" w:hAnsi="Arial" w:cs="Arial"/>
        </w:rPr>
        <w:br w:type="page"/>
      </w:r>
    </w:p>
    <w:p w14:paraId="560FC192" w14:textId="38A8E883" w:rsidR="00CE02C8" w:rsidRPr="00505473" w:rsidRDefault="00CE02C8" w:rsidP="00CE02C8">
      <w:pPr>
        <w:pStyle w:val="NoSpacing"/>
        <w:rPr>
          <w:rFonts w:ascii="Arial" w:hAnsi="Arial" w:cs="Arial"/>
          <w:lang w:val="en-GB"/>
        </w:rPr>
      </w:pPr>
      <w:r w:rsidRPr="00505473">
        <w:rPr>
          <w:rFonts w:ascii="Arial" w:hAnsi="Arial" w:cs="Arial"/>
          <w:b/>
          <w:lang w:val="en-GB"/>
        </w:rPr>
        <w:lastRenderedPageBreak/>
        <w:t>For further information, please contact</w:t>
      </w:r>
      <w:r w:rsidRPr="00505473">
        <w:rPr>
          <w:rFonts w:ascii="Arial" w:hAnsi="Arial" w:cs="Arial"/>
          <w:lang w:val="en-GB"/>
        </w:rPr>
        <w:t>:</w:t>
      </w:r>
    </w:p>
    <w:p w14:paraId="3581E3A5" w14:textId="77777777" w:rsidR="00CE02C8" w:rsidRPr="00505473" w:rsidRDefault="00CE02C8" w:rsidP="00CE02C8">
      <w:pPr>
        <w:pStyle w:val="NoSpacing"/>
        <w:rPr>
          <w:rFonts w:ascii="Arial" w:hAnsi="Arial" w:cs="Arial"/>
          <w:lang w:val="en-GB"/>
        </w:rPr>
      </w:pPr>
    </w:p>
    <w:p w14:paraId="5306F01B" w14:textId="77777777" w:rsidR="00DB31D2" w:rsidRPr="00505473" w:rsidRDefault="00DB31D2" w:rsidP="00DB31D2">
      <w:pPr>
        <w:pStyle w:val="NoSpacing"/>
        <w:rPr>
          <w:rFonts w:ascii="Arial" w:hAnsi="Arial" w:cs="Arial"/>
          <w:b/>
          <w:lang w:val="en-GB"/>
        </w:rPr>
      </w:pPr>
      <w:r w:rsidRPr="00505473">
        <w:rPr>
          <w:rFonts w:ascii="Arial" w:hAnsi="Arial" w:cs="Arial"/>
          <w:b/>
          <w:lang w:val="en-GB"/>
        </w:rPr>
        <w:t>Anders Lindmark</w:t>
      </w:r>
    </w:p>
    <w:p w14:paraId="4C361A5E" w14:textId="77777777" w:rsidR="00DB31D2" w:rsidRPr="00505473" w:rsidRDefault="00DB31D2" w:rsidP="00DB31D2">
      <w:pPr>
        <w:pStyle w:val="NoSpacing"/>
        <w:rPr>
          <w:rFonts w:ascii="Arial" w:hAnsi="Arial" w:cs="Arial"/>
          <w:lang w:val="en-GB"/>
        </w:rPr>
      </w:pPr>
      <w:r w:rsidRPr="00505473">
        <w:rPr>
          <w:rFonts w:ascii="Arial" w:hAnsi="Arial" w:cs="Arial"/>
          <w:lang w:val="en-GB"/>
        </w:rPr>
        <w:t xml:space="preserve">Head of Alfa Laval </w:t>
      </w:r>
      <w:proofErr w:type="spellStart"/>
      <w:r w:rsidRPr="00505473">
        <w:rPr>
          <w:rFonts w:ascii="Arial" w:hAnsi="Arial" w:cs="Arial"/>
          <w:lang w:val="en-GB"/>
        </w:rPr>
        <w:t>PureBallast</w:t>
      </w:r>
      <w:proofErr w:type="spellEnd"/>
    </w:p>
    <w:p w14:paraId="529E6AD4" w14:textId="77777777" w:rsidR="00DB31D2" w:rsidRPr="00505473" w:rsidRDefault="00DB31D2" w:rsidP="00DB31D2">
      <w:pPr>
        <w:pStyle w:val="NoSpacing"/>
        <w:rPr>
          <w:rFonts w:ascii="Arial" w:hAnsi="Arial" w:cs="Arial"/>
          <w:lang w:val="en-GB"/>
        </w:rPr>
      </w:pPr>
      <w:r w:rsidRPr="00505473">
        <w:rPr>
          <w:rFonts w:ascii="Arial" w:hAnsi="Arial" w:cs="Arial"/>
          <w:lang w:val="en-GB"/>
        </w:rPr>
        <w:t>Alfa Laval Marine Division</w:t>
      </w:r>
    </w:p>
    <w:p w14:paraId="22752953" w14:textId="77777777" w:rsidR="00DB31D2" w:rsidRPr="00505473" w:rsidRDefault="00DB31D2" w:rsidP="00DB31D2">
      <w:pPr>
        <w:pStyle w:val="NoSpacing"/>
        <w:rPr>
          <w:rFonts w:ascii="Arial" w:hAnsi="Arial" w:cs="Arial"/>
          <w:lang w:val="en-GB"/>
        </w:rPr>
      </w:pPr>
      <w:r w:rsidRPr="00505473">
        <w:rPr>
          <w:rFonts w:ascii="Arial" w:hAnsi="Arial" w:cs="Arial"/>
          <w:b/>
          <w:lang w:val="en-GB"/>
        </w:rPr>
        <w:t xml:space="preserve">Phone: </w:t>
      </w:r>
      <w:r w:rsidRPr="00505473">
        <w:rPr>
          <w:rFonts w:ascii="Arial" w:hAnsi="Arial" w:cs="Arial"/>
          <w:lang w:val="en-GB"/>
        </w:rPr>
        <w:t>+46 70 104 29 19</w:t>
      </w:r>
    </w:p>
    <w:p w14:paraId="03BF149F" w14:textId="77777777" w:rsidR="00DB31D2" w:rsidRPr="00505473" w:rsidRDefault="00DB31D2" w:rsidP="00DB31D2">
      <w:pPr>
        <w:pStyle w:val="NoSpacing"/>
        <w:rPr>
          <w:rFonts w:ascii="Arial" w:hAnsi="Arial" w:cs="Arial"/>
          <w:lang w:val="en-GB"/>
        </w:rPr>
      </w:pPr>
      <w:r w:rsidRPr="00505473">
        <w:rPr>
          <w:rFonts w:ascii="Arial" w:hAnsi="Arial" w:cs="Arial"/>
          <w:b/>
          <w:lang w:val="en-GB"/>
        </w:rPr>
        <w:t>E-mail:</w:t>
      </w:r>
      <w:r w:rsidRPr="00505473">
        <w:rPr>
          <w:rFonts w:ascii="Arial" w:hAnsi="Arial" w:cs="Arial"/>
          <w:lang w:val="en-GB"/>
        </w:rPr>
        <w:t xml:space="preserve"> anders.lindmark@alfalaval.com</w:t>
      </w:r>
    </w:p>
    <w:p w14:paraId="5486C578" w14:textId="77777777" w:rsidR="00DB31D2" w:rsidRPr="00505473" w:rsidRDefault="00DB31D2" w:rsidP="00DB31D2">
      <w:pPr>
        <w:pStyle w:val="NoSpacing"/>
        <w:rPr>
          <w:rFonts w:ascii="Arial" w:hAnsi="Arial" w:cs="Arial"/>
          <w:lang w:val="en-GB"/>
        </w:rPr>
      </w:pPr>
    </w:p>
    <w:p w14:paraId="51525ECA" w14:textId="77777777" w:rsidR="00DB31D2" w:rsidRPr="00505473" w:rsidRDefault="00DB31D2" w:rsidP="00DB31D2">
      <w:pPr>
        <w:autoSpaceDE w:val="0"/>
        <w:autoSpaceDN w:val="0"/>
        <w:adjustRightInd w:val="0"/>
        <w:rPr>
          <w:rFonts w:ascii="Arial" w:eastAsiaTheme="minorHAnsi" w:hAnsi="Arial" w:cs="Arial"/>
          <w:b/>
          <w:sz w:val="22"/>
          <w:szCs w:val="22"/>
        </w:rPr>
      </w:pPr>
      <w:r w:rsidRPr="00505473">
        <w:rPr>
          <w:rFonts w:ascii="Arial" w:eastAsiaTheme="minorHAnsi" w:hAnsi="Arial" w:cs="Arial"/>
          <w:b/>
          <w:sz w:val="22"/>
          <w:szCs w:val="22"/>
        </w:rPr>
        <w:t xml:space="preserve">Anja </w:t>
      </w:r>
      <w:proofErr w:type="spellStart"/>
      <w:r w:rsidRPr="00505473">
        <w:rPr>
          <w:rFonts w:ascii="Arial" w:eastAsiaTheme="minorHAnsi" w:hAnsi="Arial" w:cs="Arial"/>
          <w:b/>
          <w:sz w:val="22"/>
          <w:szCs w:val="22"/>
        </w:rPr>
        <w:t>Simonsson</w:t>
      </w:r>
      <w:proofErr w:type="spellEnd"/>
    </w:p>
    <w:p w14:paraId="600B4F30" w14:textId="77777777" w:rsidR="00DB31D2" w:rsidRPr="00505473" w:rsidRDefault="00DB31D2" w:rsidP="00DB31D2">
      <w:pPr>
        <w:autoSpaceDE w:val="0"/>
        <w:autoSpaceDN w:val="0"/>
        <w:adjustRightInd w:val="0"/>
        <w:rPr>
          <w:rFonts w:ascii="Arial" w:eastAsiaTheme="minorHAnsi" w:hAnsi="Arial" w:cs="Arial"/>
          <w:sz w:val="22"/>
          <w:szCs w:val="22"/>
        </w:rPr>
      </w:pPr>
      <w:r w:rsidRPr="00505473">
        <w:rPr>
          <w:rFonts w:ascii="Arial" w:eastAsiaTheme="minorHAnsi" w:hAnsi="Arial" w:cs="Arial"/>
          <w:sz w:val="22"/>
          <w:szCs w:val="22"/>
        </w:rPr>
        <w:t>Vice President Communication</w:t>
      </w:r>
    </w:p>
    <w:p w14:paraId="2CE9BC2E" w14:textId="77777777" w:rsidR="00DB31D2" w:rsidRPr="00505473" w:rsidRDefault="00DB31D2" w:rsidP="00DB31D2">
      <w:pPr>
        <w:autoSpaceDE w:val="0"/>
        <w:autoSpaceDN w:val="0"/>
        <w:adjustRightInd w:val="0"/>
        <w:rPr>
          <w:rFonts w:ascii="Arial" w:eastAsiaTheme="minorHAnsi" w:hAnsi="Arial" w:cs="Arial"/>
          <w:sz w:val="22"/>
          <w:szCs w:val="22"/>
        </w:rPr>
      </w:pPr>
      <w:r w:rsidRPr="00505473">
        <w:rPr>
          <w:rFonts w:ascii="Arial" w:eastAsiaTheme="minorHAnsi" w:hAnsi="Arial" w:cs="Arial"/>
          <w:sz w:val="22"/>
          <w:szCs w:val="22"/>
        </w:rPr>
        <w:t>Alfa Laval Marine Division</w:t>
      </w:r>
    </w:p>
    <w:p w14:paraId="1DE4FF17" w14:textId="77777777" w:rsidR="00DB31D2" w:rsidRPr="00505473" w:rsidRDefault="00DB31D2" w:rsidP="00DB31D2">
      <w:pPr>
        <w:autoSpaceDE w:val="0"/>
        <w:autoSpaceDN w:val="0"/>
        <w:adjustRightInd w:val="0"/>
        <w:rPr>
          <w:rFonts w:ascii="Arial" w:eastAsiaTheme="minorHAnsi" w:hAnsi="Arial" w:cs="Arial"/>
          <w:sz w:val="22"/>
          <w:szCs w:val="22"/>
        </w:rPr>
      </w:pPr>
      <w:r w:rsidRPr="00505473">
        <w:rPr>
          <w:rFonts w:ascii="Arial" w:eastAsiaTheme="minorHAnsi" w:hAnsi="Arial" w:cs="Arial"/>
          <w:b/>
          <w:sz w:val="22"/>
          <w:szCs w:val="22"/>
        </w:rPr>
        <w:t xml:space="preserve">Phone: </w:t>
      </w:r>
      <w:r w:rsidRPr="00505473">
        <w:rPr>
          <w:rFonts w:ascii="Arial" w:eastAsiaTheme="minorHAnsi" w:hAnsi="Arial" w:cs="Arial"/>
          <w:sz w:val="22"/>
          <w:szCs w:val="22"/>
        </w:rPr>
        <w:t>+46 8 53 06 55 27</w:t>
      </w:r>
      <w:r w:rsidRPr="00505473">
        <w:rPr>
          <w:rFonts w:ascii="Arial" w:eastAsiaTheme="minorHAnsi" w:hAnsi="Arial" w:cs="Arial"/>
          <w:sz w:val="22"/>
          <w:szCs w:val="22"/>
        </w:rPr>
        <w:br/>
      </w:r>
      <w:r w:rsidRPr="00505473">
        <w:rPr>
          <w:rFonts w:ascii="Arial" w:eastAsiaTheme="minorHAnsi" w:hAnsi="Arial" w:cs="Arial"/>
          <w:b/>
          <w:sz w:val="22"/>
          <w:szCs w:val="22"/>
        </w:rPr>
        <w:t>E-mail:</w:t>
      </w:r>
      <w:r w:rsidRPr="00505473">
        <w:rPr>
          <w:rFonts w:ascii="Arial" w:eastAsiaTheme="minorHAnsi" w:hAnsi="Arial" w:cs="Arial"/>
          <w:sz w:val="22"/>
          <w:szCs w:val="22"/>
        </w:rPr>
        <w:t xml:space="preserve"> anja.simonsson@alfalaval.com </w:t>
      </w:r>
    </w:p>
    <w:p w14:paraId="751AC8AE" w14:textId="77777777" w:rsidR="00DB31D2" w:rsidRPr="00505473" w:rsidRDefault="003C1850" w:rsidP="00DB31D2">
      <w:pPr>
        <w:tabs>
          <w:tab w:val="left" w:pos="1800"/>
          <w:tab w:val="center" w:pos="4536"/>
        </w:tabs>
        <w:ind w:right="567"/>
        <w:rPr>
          <w:rStyle w:val="Hyperlink"/>
          <w:rFonts w:ascii="Arial" w:hAnsi="Arial" w:cs="Arial"/>
          <w:color w:val="000000"/>
          <w:sz w:val="22"/>
          <w:szCs w:val="22"/>
        </w:rPr>
      </w:pPr>
      <w:hyperlink r:id="rId7" w:history="1">
        <w:r w:rsidR="00DB31D2" w:rsidRPr="00505473">
          <w:rPr>
            <w:rStyle w:val="Hyperlink"/>
            <w:rFonts w:ascii="Arial" w:hAnsi="Arial" w:cs="Arial"/>
            <w:color w:val="000000"/>
            <w:sz w:val="22"/>
            <w:szCs w:val="22"/>
          </w:rPr>
          <w:t>www.alfalaval.com/marine</w:t>
        </w:r>
      </w:hyperlink>
    </w:p>
    <w:p w14:paraId="2A7D081C" w14:textId="77777777" w:rsidR="00B617FA" w:rsidRDefault="00B617FA" w:rsidP="00CE02C8">
      <w:pPr>
        <w:tabs>
          <w:tab w:val="left" w:pos="1800"/>
          <w:tab w:val="center" w:pos="4536"/>
        </w:tabs>
        <w:ind w:right="567"/>
        <w:rPr>
          <w:rFonts w:ascii="Arial" w:hAnsi="Arial" w:cs="Arial"/>
          <w:b/>
          <w:bCs/>
          <w:sz w:val="22"/>
          <w:szCs w:val="22"/>
        </w:rPr>
      </w:pPr>
    </w:p>
    <w:p w14:paraId="19ACDEBC" w14:textId="77777777" w:rsidR="00B617FA" w:rsidRPr="004C663F" w:rsidRDefault="00B617FA" w:rsidP="00CE02C8">
      <w:pPr>
        <w:tabs>
          <w:tab w:val="left" w:pos="1800"/>
          <w:tab w:val="center" w:pos="4536"/>
        </w:tabs>
        <w:ind w:right="567"/>
        <w:rPr>
          <w:rFonts w:ascii="Arial" w:hAnsi="Arial" w:cs="Arial"/>
          <w:b/>
          <w:bCs/>
          <w:sz w:val="22"/>
          <w:szCs w:val="22"/>
        </w:rPr>
      </w:pPr>
    </w:p>
    <w:p w14:paraId="17E98D7E" w14:textId="77777777" w:rsidR="00CE02C8" w:rsidRPr="00505473" w:rsidRDefault="00CE02C8" w:rsidP="00CE02C8">
      <w:pPr>
        <w:tabs>
          <w:tab w:val="left" w:pos="1800"/>
          <w:tab w:val="center" w:pos="4536"/>
        </w:tabs>
        <w:ind w:right="567"/>
        <w:rPr>
          <w:rFonts w:ascii="Arial" w:hAnsi="Arial" w:cs="Arial"/>
          <w:b/>
          <w:sz w:val="22"/>
          <w:szCs w:val="22"/>
        </w:rPr>
      </w:pPr>
      <w:r w:rsidRPr="00505473">
        <w:rPr>
          <w:rFonts w:ascii="Arial" w:hAnsi="Arial" w:cs="Arial"/>
          <w:b/>
          <w:bCs/>
          <w:sz w:val="22"/>
          <w:szCs w:val="22"/>
        </w:rPr>
        <w:t>Editor’s notes</w:t>
      </w:r>
    </w:p>
    <w:p w14:paraId="75E5E147" w14:textId="77777777" w:rsidR="00CE02C8" w:rsidRPr="00505473" w:rsidRDefault="00CE02C8" w:rsidP="00CE02C8">
      <w:pPr>
        <w:widowControl w:val="0"/>
        <w:autoSpaceDE w:val="0"/>
        <w:autoSpaceDN w:val="0"/>
        <w:adjustRightInd w:val="0"/>
        <w:rPr>
          <w:rFonts w:ascii="Arial" w:hAnsi="Arial" w:cs="Arial"/>
          <w:color w:val="000000"/>
          <w:sz w:val="22"/>
          <w:szCs w:val="20"/>
          <w:lang w:eastAsia="sv-SE"/>
        </w:rPr>
      </w:pPr>
    </w:p>
    <w:p w14:paraId="0F005E14" w14:textId="77777777" w:rsidR="00CE02C8" w:rsidRPr="00505473" w:rsidRDefault="00CE02C8" w:rsidP="00CE02C8">
      <w:pPr>
        <w:widowControl w:val="0"/>
        <w:autoSpaceDE w:val="0"/>
        <w:autoSpaceDN w:val="0"/>
        <w:adjustRightInd w:val="0"/>
        <w:rPr>
          <w:rFonts w:ascii="Arial" w:hAnsi="Arial" w:cs="Arial"/>
          <w:color w:val="000000"/>
          <w:sz w:val="22"/>
          <w:szCs w:val="20"/>
          <w:lang w:eastAsia="sv-SE"/>
        </w:rPr>
      </w:pPr>
      <w:r w:rsidRPr="00505473">
        <w:rPr>
          <w:rFonts w:ascii="Arial" w:hAnsi="Arial" w:cs="Arial"/>
          <w:color w:val="000000"/>
          <w:sz w:val="22"/>
          <w:szCs w:val="20"/>
          <w:lang w:eastAsia="sv-SE"/>
        </w:rPr>
        <w:t xml:space="preserve">About </w:t>
      </w:r>
      <w:r w:rsidR="007E6ECD" w:rsidRPr="00505473">
        <w:rPr>
          <w:rFonts w:ascii="Arial" w:hAnsi="Arial" w:cs="Arial"/>
          <w:color w:val="000000"/>
          <w:sz w:val="22"/>
          <w:szCs w:val="20"/>
          <w:lang w:eastAsia="sv-SE"/>
        </w:rPr>
        <w:t xml:space="preserve">Alfa Laval </w:t>
      </w:r>
      <w:proofErr w:type="spellStart"/>
      <w:r w:rsidRPr="00505473">
        <w:rPr>
          <w:rFonts w:ascii="Arial" w:hAnsi="Arial" w:cs="Arial"/>
          <w:color w:val="000000"/>
          <w:sz w:val="22"/>
          <w:szCs w:val="20"/>
          <w:lang w:eastAsia="sv-SE"/>
        </w:rPr>
        <w:t>PureBallast</w:t>
      </w:r>
      <w:proofErr w:type="spellEnd"/>
    </w:p>
    <w:p w14:paraId="1C25CD5B" w14:textId="77777777" w:rsidR="004D10E5" w:rsidRPr="004D10E5" w:rsidRDefault="004D10E5" w:rsidP="004D10E5">
      <w:pPr>
        <w:shd w:val="clear" w:color="auto" w:fill="FFFFFF"/>
        <w:spacing w:before="120"/>
        <w:rPr>
          <w:rFonts w:ascii="Arial" w:hAnsi="Arial" w:cs="Arial"/>
          <w:color w:val="000000"/>
          <w:sz w:val="22"/>
          <w:szCs w:val="22"/>
        </w:rPr>
      </w:pPr>
      <w:proofErr w:type="spellStart"/>
      <w:r w:rsidRPr="00505473">
        <w:rPr>
          <w:rFonts w:ascii="Arial" w:hAnsi="Arial" w:cs="Arial"/>
          <w:color w:val="000000"/>
          <w:sz w:val="22"/>
          <w:szCs w:val="22"/>
        </w:rPr>
        <w:t>PureBallast</w:t>
      </w:r>
      <w:proofErr w:type="spellEnd"/>
      <w:r w:rsidRPr="00505473">
        <w:rPr>
          <w:rFonts w:ascii="Arial" w:hAnsi="Arial" w:cs="Arial"/>
          <w:color w:val="000000"/>
          <w:sz w:val="22"/>
          <w:szCs w:val="22"/>
        </w:rPr>
        <w:t xml:space="preserve">, which was the first commercially available ballast water treatment solution, is a chemical-free technology sold and serviced by Alfa Laval. A vital component of </w:t>
      </w:r>
      <w:proofErr w:type="spellStart"/>
      <w:r w:rsidRPr="00505473">
        <w:rPr>
          <w:rFonts w:ascii="Arial" w:hAnsi="Arial" w:cs="Arial"/>
          <w:color w:val="000000"/>
          <w:sz w:val="22"/>
          <w:szCs w:val="22"/>
        </w:rPr>
        <w:t>PureBallast</w:t>
      </w:r>
      <w:proofErr w:type="spellEnd"/>
      <w:r w:rsidRPr="00505473">
        <w:rPr>
          <w:rFonts w:ascii="Arial" w:hAnsi="Arial" w:cs="Arial"/>
          <w:color w:val="000000"/>
          <w:sz w:val="22"/>
          <w:szCs w:val="22"/>
        </w:rPr>
        <w:t xml:space="preserve"> is the enhanced UV reactor, which was developed jointly by Alfa Laval and </w:t>
      </w:r>
      <w:proofErr w:type="spellStart"/>
      <w:r w:rsidRPr="00505473">
        <w:rPr>
          <w:rFonts w:ascii="Arial" w:hAnsi="Arial" w:cs="Arial"/>
          <w:color w:val="000000"/>
          <w:sz w:val="22"/>
          <w:szCs w:val="22"/>
        </w:rPr>
        <w:t>Wallenius</w:t>
      </w:r>
      <w:proofErr w:type="spellEnd"/>
      <w:r w:rsidRPr="00505473">
        <w:rPr>
          <w:rFonts w:ascii="Arial" w:hAnsi="Arial" w:cs="Arial"/>
          <w:color w:val="000000"/>
          <w:sz w:val="22"/>
          <w:szCs w:val="22"/>
        </w:rPr>
        <w:t xml:space="preserve"> Water based on </w:t>
      </w:r>
      <w:proofErr w:type="spellStart"/>
      <w:r w:rsidRPr="00505473">
        <w:rPr>
          <w:rFonts w:ascii="Arial" w:hAnsi="Arial" w:cs="Arial"/>
          <w:color w:val="000000"/>
          <w:sz w:val="22"/>
          <w:szCs w:val="22"/>
        </w:rPr>
        <w:t>Wallenius</w:t>
      </w:r>
      <w:proofErr w:type="spellEnd"/>
      <w:r w:rsidRPr="00505473">
        <w:rPr>
          <w:rFonts w:ascii="Arial" w:hAnsi="Arial" w:cs="Arial"/>
          <w:color w:val="000000"/>
          <w:sz w:val="22"/>
          <w:szCs w:val="22"/>
        </w:rPr>
        <w:t xml:space="preserve"> Water technology. All </w:t>
      </w:r>
      <w:proofErr w:type="spellStart"/>
      <w:r w:rsidRPr="00505473">
        <w:rPr>
          <w:rFonts w:ascii="Arial" w:hAnsi="Arial" w:cs="Arial"/>
          <w:color w:val="000000"/>
          <w:sz w:val="22"/>
          <w:szCs w:val="22"/>
        </w:rPr>
        <w:t>PureBallast</w:t>
      </w:r>
      <w:proofErr w:type="spellEnd"/>
      <w:r w:rsidRPr="00505473">
        <w:rPr>
          <w:rFonts w:ascii="Arial" w:hAnsi="Arial" w:cs="Arial"/>
          <w:color w:val="000000"/>
          <w:sz w:val="22"/>
          <w:szCs w:val="22"/>
        </w:rPr>
        <w:t xml:space="preserve"> systems are available with both IMO and U.S. Coast Guard type approvals.</w:t>
      </w:r>
    </w:p>
    <w:p w14:paraId="7143D65A" w14:textId="77777777" w:rsidR="00CE02C8" w:rsidRPr="004D10E5" w:rsidRDefault="00CE02C8" w:rsidP="004D10E5">
      <w:pPr>
        <w:shd w:val="clear" w:color="auto" w:fill="FFFFFF"/>
        <w:spacing w:before="120"/>
        <w:rPr>
          <w:rFonts w:ascii="Arial" w:hAnsi="Arial" w:cs="Arial"/>
          <w:color w:val="000000"/>
          <w:sz w:val="22"/>
          <w:szCs w:val="22"/>
        </w:rPr>
      </w:pPr>
    </w:p>
    <w:p w14:paraId="528320AC" w14:textId="77777777" w:rsidR="00B617FA" w:rsidRPr="00D03EE7" w:rsidRDefault="00B617FA" w:rsidP="00B617FA">
      <w:pPr>
        <w:shd w:val="clear" w:color="auto" w:fill="FFFFFF"/>
        <w:rPr>
          <w:rFonts w:ascii="Arial" w:hAnsi="Arial" w:cs="Arial"/>
          <w:color w:val="222222"/>
          <w:sz w:val="22"/>
          <w:szCs w:val="22"/>
          <w:lang w:val="en-US"/>
        </w:rPr>
      </w:pPr>
      <w:r w:rsidRPr="00D03EE7">
        <w:rPr>
          <w:rFonts w:ascii="Arial" w:hAnsi="Arial" w:cs="Arial"/>
          <w:color w:val="000000"/>
          <w:sz w:val="22"/>
          <w:szCs w:val="22"/>
        </w:rPr>
        <w:t>About Alfa Laval</w:t>
      </w:r>
    </w:p>
    <w:p w14:paraId="0B894892" w14:textId="77777777" w:rsidR="00B617FA" w:rsidRPr="00D03EE7" w:rsidRDefault="00B617FA" w:rsidP="00B617FA">
      <w:pPr>
        <w:shd w:val="clear" w:color="auto" w:fill="FFFFFF"/>
        <w:spacing w:before="120"/>
        <w:rPr>
          <w:rFonts w:ascii="Arial" w:hAnsi="Arial" w:cs="Arial"/>
          <w:color w:val="222222"/>
          <w:sz w:val="22"/>
          <w:szCs w:val="22"/>
        </w:rPr>
      </w:pPr>
      <w:r w:rsidRPr="00D03EE7">
        <w:rPr>
          <w:rFonts w:ascii="Arial" w:hAnsi="Arial" w:cs="Arial"/>
          <w:color w:val="000000"/>
          <w:sz w:val="22"/>
          <w:szCs w:val="22"/>
        </w:rPr>
        <w:t>Alfa Laval is a leading global provider of specialized products and engineering solutions based on its key technologies of heat transfer, separation and fluid handling.</w:t>
      </w:r>
    </w:p>
    <w:p w14:paraId="2CB1B39A" w14:textId="77777777" w:rsidR="00B617FA" w:rsidRPr="00D03EE7" w:rsidRDefault="00B617FA" w:rsidP="00B617FA">
      <w:pPr>
        <w:shd w:val="clear" w:color="auto" w:fill="FFFFFF"/>
        <w:spacing w:before="120"/>
        <w:rPr>
          <w:rFonts w:ascii="Arial" w:hAnsi="Arial" w:cs="Arial"/>
          <w:color w:val="222222"/>
          <w:sz w:val="22"/>
          <w:szCs w:val="22"/>
        </w:rPr>
      </w:pPr>
      <w:r w:rsidRPr="00D03EE7">
        <w:rPr>
          <w:rFonts w:ascii="Arial" w:hAnsi="Arial" w:cs="Arial"/>
          <w:color w:val="000000"/>
          <w:sz w:val="22"/>
          <w:szCs w:val="22"/>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3843D504" w14:textId="77777777" w:rsidR="00B617FA" w:rsidRPr="00D03EE7" w:rsidRDefault="00B617FA" w:rsidP="00B617FA">
      <w:pPr>
        <w:shd w:val="clear" w:color="auto" w:fill="FFFFFF"/>
        <w:spacing w:before="120"/>
        <w:rPr>
          <w:rFonts w:ascii="Arial" w:hAnsi="Arial" w:cs="Arial"/>
          <w:color w:val="222222"/>
          <w:sz w:val="22"/>
          <w:szCs w:val="22"/>
        </w:rPr>
      </w:pPr>
      <w:r w:rsidRPr="00D03EE7">
        <w:rPr>
          <w:rFonts w:ascii="Arial" w:hAnsi="Arial" w:cs="Arial"/>
          <w:color w:val="000000"/>
          <w:sz w:val="22"/>
          <w:szCs w:val="22"/>
        </w:rPr>
        <w:t>Alfa Laval’s products are also used in power plants, aboard ships, oil and gas exploration, in the mechanical engineering industry, in the mining industry and for wastewater treatment, as well as for comfort climate and refrigeration applications.</w:t>
      </w:r>
    </w:p>
    <w:p w14:paraId="1D4FCB87" w14:textId="77777777" w:rsidR="00A217FC" w:rsidRPr="00611504" w:rsidRDefault="00A217FC" w:rsidP="00A217FC">
      <w:pPr>
        <w:shd w:val="clear" w:color="auto" w:fill="FFFFFF"/>
        <w:spacing w:before="120"/>
        <w:rPr>
          <w:rFonts w:ascii="Arial" w:hAnsi="Arial" w:cs="Arial"/>
          <w:color w:val="000000"/>
          <w:sz w:val="22"/>
          <w:szCs w:val="22"/>
        </w:rPr>
      </w:pPr>
      <w:r w:rsidRPr="00611504">
        <w:rPr>
          <w:rFonts w:ascii="Arial" w:hAnsi="Arial" w:cs="Arial"/>
          <w:color w:val="000000"/>
          <w:sz w:val="22"/>
          <w:szCs w:val="22"/>
        </w:rPr>
        <w:t>Alfa Laval’s worldwide organization works closely with customers in nearly 100 countries to help them stay ahead in the global arena. Alfa Laval is listed on Nasdaq OMX, and, in 201</w:t>
      </w:r>
      <w:r>
        <w:rPr>
          <w:rFonts w:ascii="Arial" w:hAnsi="Arial" w:cs="Arial"/>
          <w:color w:val="000000"/>
          <w:sz w:val="22"/>
          <w:szCs w:val="22"/>
        </w:rPr>
        <w:t>7</w:t>
      </w:r>
      <w:r w:rsidRPr="00611504">
        <w:rPr>
          <w:rFonts w:ascii="Arial" w:hAnsi="Arial" w:cs="Arial"/>
          <w:color w:val="000000"/>
          <w:sz w:val="22"/>
          <w:szCs w:val="22"/>
        </w:rPr>
        <w:t>, posted annual sales of about SEK 35.</w:t>
      </w:r>
      <w:r>
        <w:rPr>
          <w:rFonts w:ascii="Arial" w:hAnsi="Arial" w:cs="Arial"/>
          <w:color w:val="000000"/>
          <w:sz w:val="22"/>
          <w:szCs w:val="22"/>
        </w:rPr>
        <w:t>3</w:t>
      </w:r>
      <w:r w:rsidRPr="00611504">
        <w:rPr>
          <w:rFonts w:ascii="Arial" w:hAnsi="Arial" w:cs="Arial"/>
          <w:color w:val="000000"/>
          <w:sz w:val="22"/>
          <w:szCs w:val="22"/>
        </w:rPr>
        <w:t xml:space="preserve"> billion (approx. 3.</w:t>
      </w:r>
      <w:r>
        <w:rPr>
          <w:rFonts w:ascii="Arial" w:hAnsi="Arial" w:cs="Arial"/>
          <w:color w:val="000000"/>
          <w:sz w:val="22"/>
          <w:szCs w:val="22"/>
        </w:rPr>
        <w:t>6</w:t>
      </w:r>
      <w:r w:rsidRPr="00611504">
        <w:rPr>
          <w:rFonts w:ascii="Arial" w:hAnsi="Arial" w:cs="Arial"/>
          <w:color w:val="000000"/>
          <w:sz w:val="22"/>
          <w:szCs w:val="22"/>
        </w:rPr>
        <w:t xml:space="preserve"> billion Euros). The company has about 1</w:t>
      </w:r>
      <w:r>
        <w:rPr>
          <w:rFonts w:ascii="Arial" w:hAnsi="Arial" w:cs="Arial"/>
          <w:color w:val="000000"/>
          <w:sz w:val="22"/>
          <w:szCs w:val="22"/>
        </w:rPr>
        <w:t>6</w:t>
      </w:r>
      <w:r w:rsidRPr="00611504">
        <w:rPr>
          <w:rFonts w:ascii="Arial" w:hAnsi="Arial" w:cs="Arial"/>
          <w:color w:val="000000"/>
          <w:sz w:val="22"/>
          <w:szCs w:val="22"/>
        </w:rPr>
        <w:t xml:space="preserve"> </w:t>
      </w:r>
      <w:r>
        <w:rPr>
          <w:rFonts w:ascii="Arial" w:hAnsi="Arial" w:cs="Arial"/>
          <w:color w:val="000000"/>
          <w:sz w:val="22"/>
          <w:szCs w:val="22"/>
        </w:rPr>
        <w:t>4</w:t>
      </w:r>
      <w:r w:rsidRPr="00611504">
        <w:rPr>
          <w:rFonts w:ascii="Arial" w:hAnsi="Arial" w:cs="Arial"/>
          <w:color w:val="000000"/>
          <w:sz w:val="22"/>
          <w:szCs w:val="22"/>
        </w:rPr>
        <w:t>00 employees.</w:t>
      </w:r>
    </w:p>
    <w:p w14:paraId="193FC20D" w14:textId="77777777" w:rsidR="00B617FA" w:rsidRPr="00D03EE7" w:rsidRDefault="00B617FA" w:rsidP="00B617FA">
      <w:pPr>
        <w:shd w:val="clear" w:color="auto" w:fill="FFFFFF"/>
        <w:spacing w:before="120"/>
        <w:rPr>
          <w:rFonts w:ascii="Arial" w:hAnsi="Arial" w:cs="Arial"/>
          <w:color w:val="222222"/>
          <w:sz w:val="22"/>
          <w:szCs w:val="22"/>
        </w:rPr>
      </w:pPr>
    </w:p>
    <w:p w14:paraId="3E04358E" w14:textId="77777777" w:rsidR="00B617FA" w:rsidRPr="00D03EE7" w:rsidRDefault="003C1850"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8" w:tgtFrame="_blank" w:history="1">
        <w:r w:rsidR="00B617FA" w:rsidRPr="00D03EE7">
          <w:rPr>
            <w:rStyle w:val="Hyperlink"/>
            <w:rFonts w:ascii="Arial" w:hAnsi="Arial" w:cs="Arial"/>
            <w:color w:val="1155CC"/>
            <w:sz w:val="22"/>
            <w:szCs w:val="22"/>
            <w:lang w:val="sv-SE"/>
          </w:rPr>
          <w:t>www.alfalaval.com</w:t>
        </w:r>
      </w:hyperlink>
    </w:p>
    <w:p w14:paraId="42875157" w14:textId="77777777" w:rsidR="00D041C4" w:rsidRPr="004C663F" w:rsidRDefault="00D041C4" w:rsidP="00034E60">
      <w:pPr>
        <w:pStyle w:val="NoSpacing"/>
        <w:rPr>
          <w:rFonts w:ascii="Arial" w:hAnsi="Arial" w:cs="Arial"/>
          <w:color w:val="000000"/>
          <w:lang w:val="en-GB"/>
        </w:rPr>
      </w:pPr>
    </w:p>
    <w:sectPr w:rsidR="00D041C4" w:rsidRPr="004C663F" w:rsidSect="00BB1ABF">
      <w:headerReference w:type="default" r:id="rId9"/>
      <w:footerReference w:type="default" r:id="rId10"/>
      <w:headerReference w:type="first" r:id="rId11"/>
      <w:footerReference w:type="first" r:id="rId12"/>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76137" w14:textId="77777777" w:rsidR="003C1850" w:rsidRDefault="003C1850">
      <w:r>
        <w:separator/>
      </w:r>
    </w:p>
  </w:endnote>
  <w:endnote w:type="continuationSeparator" w:id="0">
    <w:p w14:paraId="46EE56B3" w14:textId="77777777" w:rsidR="003C1850" w:rsidRDefault="003C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auto"/>
    <w:pitch w:val="variable"/>
    <w:sig w:usb0="A00002FF" w:usb1="7800205A" w:usb2="14600000" w:usb3="00000000" w:csb0="000001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20B0604020202020204"/>
    <w:charset w:val="00"/>
    <w:family w:val="swiss"/>
    <w:notTrueType/>
    <w:pitch w:val="variable"/>
    <w:sig w:usb0="20000287" w:usb1="00000001" w:usb2="00000000" w:usb3="00000000" w:csb0="0000019F" w:csb1="00000000"/>
  </w:font>
  <w:font w:name="Helvetica 35 Thin">
    <w:altName w:val="Arial"/>
    <w:panose1 w:val="020B0604020202020204"/>
    <w:charset w:val="4D"/>
    <w:family w:val="swiss"/>
    <w:notTrueType/>
    <w:pitch w:val="default"/>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EAA2"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87EAA"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895C8" w14:textId="77777777" w:rsidR="003C1850" w:rsidRDefault="003C1850">
      <w:r>
        <w:separator/>
      </w:r>
    </w:p>
  </w:footnote>
  <w:footnote w:type="continuationSeparator" w:id="0">
    <w:p w14:paraId="68342738" w14:textId="77777777" w:rsidR="003C1850" w:rsidRDefault="003C1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1265C" w14:textId="77777777" w:rsidR="00FF7513" w:rsidRDefault="00FF7513">
    <w:pPr>
      <w:pStyle w:val="Header"/>
      <w:tabs>
        <w:tab w:val="clear" w:pos="4536"/>
        <w:tab w:val="clear" w:pos="9072"/>
      </w:tabs>
      <w:ind w:right="2834"/>
    </w:pPr>
  </w:p>
  <w:p w14:paraId="58395B28" w14:textId="77777777" w:rsidR="00FF7513" w:rsidRDefault="00FF7513">
    <w:pPr>
      <w:pStyle w:val="Header"/>
      <w:tabs>
        <w:tab w:val="clear" w:pos="4536"/>
        <w:tab w:val="clear" w:pos="9072"/>
      </w:tabs>
      <w:ind w:right="2834"/>
    </w:pPr>
  </w:p>
  <w:p w14:paraId="2B6AEF2A" w14:textId="78C4AE73" w:rsidR="00FF7513" w:rsidRPr="008B7C4E" w:rsidRDefault="00FF7513">
    <w:pPr>
      <w:pStyle w:val="Header"/>
      <w:tabs>
        <w:tab w:val="clear" w:pos="4536"/>
        <w:tab w:val="clear" w:pos="9072"/>
      </w:tabs>
      <w:ind w:right="2834"/>
      <w:rPr>
        <w:noProof w:val="0"/>
        <w:color w:val="A6A6A6"/>
        <w:sz w:val="18"/>
        <w:szCs w:val="18"/>
        <w:lang w:val="en-GB"/>
      </w:rPr>
    </w:pPr>
    <w:r>
      <w:rPr>
        <w:lang w:eastAsia="sv-SE"/>
      </w:rPr>
      <mc:AlternateContent>
        <mc:Choice Requires="wps">
          <w:drawing>
            <wp:anchor distT="0" distB="0" distL="114300" distR="114300" simplePos="0" relativeHeight="251658240" behindDoc="1" locked="1" layoutInCell="0" allowOverlap="1" wp14:anchorId="14A0155D" wp14:editId="5C604157">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139DB" id="AutoShape 2" o:spid="_x0000_s1026" style="position:absolute;margin-left:389.25pt;margin-top:28.35pt;width:177.75pt;height:5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5C0089">
      <w:rPr>
        <w:color w:val="A6A6A6"/>
        <w:sz w:val="18"/>
        <w:szCs w:val="18"/>
        <w:lang w:val="en-GB"/>
      </w:rPr>
      <w:t>3</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5C0089">
      <w:rPr>
        <w:color w:val="A6A6A6"/>
        <w:sz w:val="18"/>
        <w:szCs w:val="18"/>
        <w:lang w:val="en-GB"/>
      </w:rPr>
      <w:t>3</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9E096" w14:textId="77777777" w:rsidR="00FF7513" w:rsidRDefault="00FF7513">
    <w:pPr>
      <w:rPr>
        <w:rFonts w:ascii="Arial" w:hAnsi="Arial" w:cs="Arial"/>
        <w:sz w:val="40"/>
        <w:szCs w:val="40"/>
      </w:rPr>
    </w:pPr>
    <w:r>
      <w:rPr>
        <w:noProof/>
        <w:lang w:val="sv-SE" w:eastAsia="sv-SE"/>
      </w:rPr>
      <w:drawing>
        <wp:anchor distT="0" distB="0" distL="114300" distR="114300" simplePos="0" relativeHeight="251656704" behindDoc="0" locked="1" layoutInCell="1" allowOverlap="1" wp14:anchorId="73B7808E" wp14:editId="61CBB6ED">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sv-SE" w:eastAsia="sv-SE"/>
      </w:rPr>
      <mc:AlternateContent>
        <mc:Choice Requires="wps">
          <w:drawing>
            <wp:anchor distT="0" distB="0" distL="114300" distR="114300" simplePos="0" relativeHeight="251657728" behindDoc="1" locked="1" layoutInCell="0" allowOverlap="1" wp14:anchorId="5F359F4D" wp14:editId="272D3AD2">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21864"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" o:allowincell="f" filled="f" stroked="f">
              <o:lock v:ext="edit" aspectratio="t"/>
              <w10:wrap type="through" anchorx="page" anchory="page"/>
              <w10:anchorlock/>
            </v:rect>
          </w:pict>
        </mc:Fallback>
      </mc:AlternateContent>
    </w:r>
    <w:r w:rsidR="00041A58">
      <w:rPr>
        <w:rFonts w:ascii="Arial" w:hAnsi="Arial" w:cs="Arial"/>
        <w:sz w:val="40"/>
        <w:szCs w:val="40"/>
      </w:rPr>
      <w:t>Press release</w:t>
    </w:r>
  </w:p>
  <w:p w14:paraId="4BF9B933" w14:textId="77777777" w:rsidR="00FF7513" w:rsidRDefault="00FF7513">
    <w:pPr>
      <w:rPr>
        <w:rFonts w:ascii="Arial" w:hAnsi="Arial" w:cs="Arial"/>
        <w:sz w:val="40"/>
        <w:szCs w:val="40"/>
      </w:rPr>
    </w:pPr>
  </w:p>
  <w:p w14:paraId="4642CA25" w14:textId="77777777" w:rsidR="00FF7513" w:rsidRDefault="00FF7513">
    <w:pPr>
      <w:rPr>
        <w:rFonts w:ascii="Arial" w:hAnsi="Arial" w:cs="Arial"/>
        <w:sz w:val="32"/>
        <w:szCs w:val="32"/>
      </w:rPr>
    </w:pPr>
  </w:p>
  <w:p w14:paraId="0B51C782" w14:textId="77777777" w:rsidR="00FF7513" w:rsidRDefault="00FF7513">
    <w:pPr>
      <w:rPr>
        <w:rFonts w:ascii="Arial" w:hAnsi="Arial" w:cs="Arial"/>
        <w:sz w:val="20"/>
        <w:szCs w:val="20"/>
      </w:rPr>
    </w:pPr>
  </w:p>
  <w:p w14:paraId="5B5F8670" w14:textId="276758AF" w:rsidR="00FF7513" w:rsidRPr="00CD7802" w:rsidRDefault="00A31682">
    <w:pPr>
      <w:rPr>
        <w:rFonts w:ascii="Arial" w:hAnsi="Arial" w:cs="Arial"/>
        <w:sz w:val="22"/>
        <w:szCs w:val="22"/>
      </w:rPr>
    </w:pPr>
    <w:r>
      <w:rPr>
        <w:rFonts w:ascii="Arial" w:hAnsi="Arial" w:cs="Arial"/>
        <w:sz w:val="22"/>
        <w:szCs w:val="22"/>
      </w:rPr>
      <w:t>September</w:t>
    </w:r>
    <w:r>
      <w:rPr>
        <w:rFonts w:ascii="Arial" w:hAnsi="Arial" w:cs="Arial"/>
        <w:sz w:val="22"/>
        <w:szCs w:val="22"/>
      </w:rPr>
      <w:t xml:space="preserve"> </w:t>
    </w:r>
    <w:r w:rsidR="00041A58">
      <w:rPr>
        <w:rFonts w:ascii="Arial" w:hAnsi="Arial" w:cs="Arial"/>
        <w:sz w:val="22"/>
        <w:szCs w:val="22"/>
      </w:rPr>
      <w:t>2018</w:t>
    </w:r>
  </w:p>
  <w:p w14:paraId="7AB56A13"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6"/>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A58"/>
    <w:rsid w:val="0000107F"/>
    <w:rsid w:val="00001717"/>
    <w:rsid w:val="00003AD2"/>
    <w:rsid w:val="00011623"/>
    <w:rsid w:val="00013127"/>
    <w:rsid w:val="0001575E"/>
    <w:rsid w:val="0001699E"/>
    <w:rsid w:val="00016CC2"/>
    <w:rsid w:val="00026127"/>
    <w:rsid w:val="00031C2F"/>
    <w:rsid w:val="00033AF8"/>
    <w:rsid w:val="00034E60"/>
    <w:rsid w:val="00035E34"/>
    <w:rsid w:val="00035F0C"/>
    <w:rsid w:val="00041A58"/>
    <w:rsid w:val="00045B09"/>
    <w:rsid w:val="00054050"/>
    <w:rsid w:val="000544CD"/>
    <w:rsid w:val="00054FDF"/>
    <w:rsid w:val="00060E46"/>
    <w:rsid w:val="00061BC6"/>
    <w:rsid w:val="00063A94"/>
    <w:rsid w:val="00070E6B"/>
    <w:rsid w:val="0008048C"/>
    <w:rsid w:val="0008152A"/>
    <w:rsid w:val="00082331"/>
    <w:rsid w:val="0008277C"/>
    <w:rsid w:val="000867D6"/>
    <w:rsid w:val="000870F3"/>
    <w:rsid w:val="000903D5"/>
    <w:rsid w:val="00091A8A"/>
    <w:rsid w:val="00091FDC"/>
    <w:rsid w:val="00092A26"/>
    <w:rsid w:val="0009395B"/>
    <w:rsid w:val="000A0260"/>
    <w:rsid w:val="000A0987"/>
    <w:rsid w:val="000A0E21"/>
    <w:rsid w:val="000A26F0"/>
    <w:rsid w:val="000A32C8"/>
    <w:rsid w:val="000B2A9F"/>
    <w:rsid w:val="000B3AC2"/>
    <w:rsid w:val="000B57D6"/>
    <w:rsid w:val="000C08B6"/>
    <w:rsid w:val="000C09C5"/>
    <w:rsid w:val="000C2059"/>
    <w:rsid w:val="000C59F1"/>
    <w:rsid w:val="000D11D3"/>
    <w:rsid w:val="000D4B8E"/>
    <w:rsid w:val="000D561D"/>
    <w:rsid w:val="000D6F78"/>
    <w:rsid w:val="000E20E7"/>
    <w:rsid w:val="000E4B81"/>
    <w:rsid w:val="000E65E7"/>
    <w:rsid w:val="000F7FE5"/>
    <w:rsid w:val="00102F62"/>
    <w:rsid w:val="00103EA2"/>
    <w:rsid w:val="00106925"/>
    <w:rsid w:val="00107A74"/>
    <w:rsid w:val="00114CF8"/>
    <w:rsid w:val="00115E14"/>
    <w:rsid w:val="001202C6"/>
    <w:rsid w:val="00120AFC"/>
    <w:rsid w:val="00121490"/>
    <w:rsid w:val="00126399"/>
    <w:rsid w:val="00132489"/>
    <w:rsid w:val="001346A1"/>
    <w:rsid w:val="00136F44"/>
    <w:rsid w:val="00140845"/>
    <w:rsid w:val="001440DD"/>
    <w:rsid w:val="00144B81"/>
    <w:rsid w:val="00152A97"/>
    <w:rsid w:val="00152F30"/>
    <w:rsid w:val="001538BF"/>
    <w:rsid w:val="00155B1F"/>
    <w:rsid w:val="001610FA"/>
    <w:rsid w:val="00170670"/>
    <w:rsid w:val="00171539"/>
    <w:rsid w:val="00172D34"/>
    <w:rsid w:val="001741E7"/>
    <w:rsid w:val="0017671F"/>
    <w:rsid w:val="0018391B"/>
    <w:rsid w:val="00185855"/>
    <w:rsid w:val="00185B5F"/>
    <w:rsid w:val="00186F2A"/>
    <w:rsid w:val="001909B2"/>
    <w:rsid w:val="001931EE"/>
    <w:rsid w:val="001939C7"/>
    <w:rsid w:val="0019400D"/>
    <w:rsid w:val="00195874"/>
    <w:rsid w:val="00196109"/>
    <w:rsid w:val="0019697E"/>
    <w:rsid w:val="00197F8F"/>
    <w:rsid w:val="001A4184"/>
    <w:rsid w:val="001B161F"/>
    <w:rsid w:val="001B7E02"/>
    <w:rsid w:val="001C002B"/>
    <w:rsid w:val="001C4E8D"/>
    <w:rsid w:val="001C62AE"/>
    <w:rsid w:val="001C6BB8"/>
    <w:rsid w:val="001C7C5C"/>
    <w:rsid w:val="001D1B3E"/>
    <w:rsid w:val="001E14CF"/>
    <w:rsid w:val="001E2FBE"/>
    <w:rsid w:val="001E3908"/>
    <w:rsid w:val="001E39CC"/>
    <w:rsid w:val="001E435E"/>
    <w:rsid w:val="001E43FD"/>
    <w:rsid w:val="001E78AB"/>
    <w:rsid w:val="001F5BFF"/>
    <w:rsid w:val="001F7D37"/>
    <w:rsid w:val="0020237F"/>
    <w:rsid w:val="002026E9"/>
    <w:rsid w:val="002031E5"/>
    <w:rsid w:val="00205CB4"/>
    <w:rsid w:val="002067EE"/>
    <w:rsid w:val="00212BEE"/>
    <w:rsid w:val="0021451B"/>
    <w:rsid w:val="00216E4B"/>
    <w:rsid w:val="00217E8E"/>
    <w:rsid w:val="00226C94"/>
    <w:rsid w:val="00231EEC"/>
    <w:rsid w:val="002324EA"/>
    <w:rsid w:val="00232AF0"/>
    <w:rsid w:val="00233B9C"/>
    <w:rsid w:val="00233E1A"/>
    <w:rsid w:val="00234842"/>
    <w:rsid w:val="00236FEC"/>
    <w:rsid w:val="002406BC"/>
    <w:rsid w:val="00241575"/>
    <w:rsid w:val="00244F08"/>
    <w:rsid w:val="00244FDC"/>
    <w:rsid w:val="0024580F"/>
    <w:rsid w:val="00247528"/>
    <w:rsid w:val="00250F5D"/>
    <w:rsid w:val="002521A4"/>
    <w:rsid w:val="00257556"/>
    <w:rsid w:val="00262AED"/>
    <w:rsid w:val="00274714"/>
    <w:rsid w:val="00274723"/>
    <w:rsid w:val="0027685B"/>
    <w:rsid w:val="0028291D"/>
    <w:rsid w:val="00282D2C"/>
    <w:rsid w:val="00285B43"/>
    <w:rsid w:val="002903A0"/>
    <w:rsid w:val="0029508D"/>
    <w:rsid w:val="002A29A8"/>
    <w:rsid w:val="002B0324"/>
    <w:rsid w:val="002B364B"/>
    <w:rsid w:val="002B5888"/>
    <w:rsid w:val="002B5F44"/>
    <w:rsid w:val="002C3001"/>
    <w:rsid w:val="002C40D9"/>
    <w:rsid w:val="002C43AC"/>
    <w:rsid w:val="002C6206"/>
    <w:rsid w:val="002D3D6F"/>
    <w:rsid w:val="002D4C1E"/>
    <w:rsid w:val="002D5836"/>
    <w:rsid w:val="002D599D"/>
    <w:rsid w:val="002E1329"/>
    <w:rsid w:val="002E21CC"/>
    <w:rsid w:val="002E27C7"/>
    <w:rsid w:val="002E2BE2"/>
    <w:rsid w:val="002E4130"/>
    <w:rsid w:val="002E4F90"/>
    <w:rsid w:val="002E6AEB"/>
    <w:rsid w:val="002E71E0"/>
    <w:rsid w:val="002F45A8"/>
    <w:rsid w:val="003014DB"/>
    <w:rsid w:val="00303CA3"/>
    <w:rsid w:val="00304BAF"/>
    <w:rsid w:val="0030528F"/>
    <w:rsid w:val="00307FEB"/>
    <w:rsid w:val="00325B71"/>
    <w:rsid w:val="0033018F"/>
    <w:rsid w:val="00330386"/>
    <w:rsid w:val="00330398"/>
    <w:rsid w:val="0033515A"/>
    <w:rsid w:val="00336660"/>
    <w:rsid w:val="0034091F"/>
    <w:rsid w:val="00341539"/>
    <w:rsid w:val="003434CB"/>
    <w:rsid w:val="00346FC1"/>
    <w:rsid w:val="003548E7"/>
    <w:rsid w:val="00356494"/>
    <w:rsid w:val="00360BCF"/>
    <w:rsid w:val="00360CF5"/>
    <w:rsid w:val="00365609"/>
    <w:rsid w:val="00370740"/>
    <w:rsid w:val="00372330"/>
    <w:rsid w:val="00385D32"/>
    <w:rsid w:val="00386D04"/>
    <w:rsid w:val="003904D2"/>
    <w:rsid w:val="00391652"/>
    <w:rsid w:val="003924F8"/>
    <w:rsid w:val="00395FB8"/>
    <w:rsid w:val="003A2346"/>
    <w:rsid w:val="003A5453"/>
    <w:rsid w:val="003B3913"/>
    <w:rsid w:val="003B3FE4"/>
    <w:rsid w:val="003C12F2"/>
    <w:rsid w:val="003C1850"/>
    <w:rsid w:val="003C23C6"/>
    <w:rsid w:val="003C2796"/>
    <w:rsid w:val="003C2981"/>
    <w:rsid w:val="003C33E5"/>
    <w:rsid w:val="003C7548"/>
    <w:rsid w:val="003D0B66"/>
    <w:rsid w:val="003D31C5"/>
    <w:rsid w:val="003D37A0"/>
    <w:rsid w:val="003D3BA6"/>
    <w:rsid w:val="003E082D"/>
    <w:rsid w:val="003E22AA"/>
    <w:rsid w:val="003E3831"/>
    <w:rsid w:val="003E4310"/>
    <w:rsid w:val="003E6184"/>
    <w:rsid w:val="003E6693"/>
    <w:rsid w:val="003F1725"/>
    <w:rsid w:val="003F197C"/>
    <w:rsid w:val="003F49B9"/>
    <w:rsid w:val="00402990"/>
    <w:rsid w:val="00404F53"/>
    <w:rsid w:val="004079A5"/>
    <w:rsid w:val="00410FC3"/>
    <w:rsid w:val="004205D0"/>
    <w:rsid w:val="0042154A"/>
    <w:rsid w:val="004228BB"/>
    <w:rsid w:val="00423F4A"/>
    <w:rsid w:val="00424217"/>
    <w:rsid w:val="00424588"/>
    <w:rsid w:val="00431197"/>
    <w:rsid w:val="0043182A"/>
    <w:rsid w:val="00433DB7"/>
    <w:rsid w:val="00434815"/>
    <w:rsid w:val="00443532"/>
    <w:rsid w:val="00445AFD"/>
    <w:rsid w:val="004522C6"/>
    <w:rsid w:val="0045405A"/>
    <w:rsid w:val="0045498D"/>
    <w:rsid w:val="00463371"/>
    <w:rsid w:val="00466FFE"/>
    <w:rsid w:val="00472F1E"/>
    <w:rsid w:val="00477101"/>
    <w:rsid w:val="004772DC"/>
    <w:rsid w:val="00477668"/>
    <w:rsid w:val="00480367"/>
    <w:rsid w:val="0048437F"/>
    <w:rsid w:val="0048499C"/>
    <w:rsid w:val="004873DA"/>
    <w:rsid w:val="004959AE"/>
    <w:rsid w:val="00496259"/>
    <w:rsid w:val="00497342"/>
    <w:rsid w:val="004A109A"/>
    <w:rsid w:val="004A1305"/>
    <w:rsid w:val="004A3331"/>
    <w:rsid w:val="004A5205"/>
    <w:rsid w:val="004B0388"/>
    <w:rsid w:val="004B1120"/>
    <w:rsid w:val="004B318B"/>
    <w:rsid w:val="004B4BB3"/>
    <w:rsid w:val="004B4E95"/>
    <w:rsid w:val="004C07C4"/>
    <w:rsid w:val="004C663F"/>
    <w:rsid w:val="004D0A81"/>
    <w:rsid w:val="004D10E5"/>
    <w:rsid w:val="004D485E"/>
    <w:rsid w:val="004E05DE"/>
    <w:rsid w:val="004E2CF7"/>
    <w:rsid w:val="004E5997"/>
    <w:rsid w:val="004E7DDE"/>
    <w:rsid w:val="004F03FF"/>
    <w:rsid w:val="004F0AF7"/>
    <w:rsid w:val="004F14D7"/>
    <w:rsid w:val="004F2635"/>
    <w:rsid w:val="004F3E3C"/>
    <w:rsid w:val="004F510E"/>
    <w:rsid w:val="004F6EA4"/>
    <w:rsid w:val="00501A48"/>
    <w:rsid w:val="00502559"/>
    <w:rsid w:val="00505473"/>
    <w:rsid w:val="005058E0"/>
    <w:rsid w:val="00506B45"/>
    <w:rsid w:val="00510C52"/>
    <w:rsid w:val="0051397D"/>
    <w:rsid w:val="00521CC2"/>
    <w:rsid w:val="005254B2"/>
    <w:rsid w:val="005325E9"/>
    <w:rsid w:val="005326DA"/>
    <w:rsid w:val="00533725"/>
    <w:rsid w:val="005357E9"/>
    <w:rsid w:val="00535A2D"/>
    <w:rsid w:val="00536F33"/>
    <w:rsid w:val="00537B8C"/>
    <w:rsid w:val="005432B5"/>
    <w:rsid w:val="00547E52"/>
    <w:rsid w:val="005511E1"/>
    <w:rsid w:val="00556B05"/>
    <w:rsid w:val="00564D95"/>
    <w:rsid w:val="0056544E"/>
    <w:rsid w:val="00565B72"/>
    <w:rsid w:val="005669C9"/>
    <w:rsid w:val="005712EE"/>
    <w:rsid w:val="00572791"/>
    <w:rsid w:val="00574E1A"/>
    <w:rsid w:val="0057589A"/>
    <w:rsid w:val="005811AC"/>
    <w:rsid w:val="00581D15"/>
    <w:rsid w:val="00583074"/>
    <w:rsid w:val="005848B9"/>
    <w:rsid w:val="005854C5"/>
    <w:rsid w:val="005876DF"/>
    <w:rsid w:val="0059025A"/>
    <w:rsid w:val="005960E2"/>
    <w:rsid w:val="005A2FEE"/>
    <w:rsid w:val="005A5F06"/>
    <w:rsid w:val="005A60B6"/>
    <w:rsid w:val="005A79A6"/>
    <w:rsid w:val="005B05DF"/>
    <w:rsid w:val="005B1E5E"/>
    <w:rsid w:val="005B7F16"/>
    <w:rsid w:val="005C0089"/>
    <w:rsid w:val="005C232A"/>
    <w:rsid w:val="005D1BD4"/>
    <w:rsid w:val="005D201A"/>
    <w:rsid w:val="005D204D"/>
    <w:rsid w:val="005D4F1A"/>
    <w:rsid w:val="005D561D"/>
    <w:rsid w:val="005E03F5"/>
    <w:rsid w:val="005F298E"/>
    <w:rsid w:val="00602258"/>
    <w:rsid w:val="00605921"/>
    <w:rsid w:val="00607852"/>
    <w:rsid w:val="00611019"/>
    <w:rsid w:val="0061276F"/>
    <w:rsid w:val="00612B8F"/>
    <w:rsid w:val="00613F89"/>
    <w:rsid w:val="00614537"/>
    <w:rsid w:val="00623574"/>
    <w:rsid w:val="006244E1"/>
    <w:rsid w:val="00625A0A"/>
    <w:rsid w:val="0063198F"/>
    <w:rsid w:val="00632BF9"/>
    <w:rsid w:val="00633A06"/>
    <w:rsid w:val="006355C1"/>
    <w:rsid w:val="00637E47"/>
    <w:rsid w:val="00642542"/>
    <w:rsid w:val="00642922"/>
    <w:rsid w:val="006434D0"/>
    <w:rsid w:val="0064356D"/>
    <w:rsid w:val="006435D1"/>
    <w:rsid w:val="00647382"/>
    <w:rsid w:val="006476B5"/>
    <w:rsid w:val="00650992"/>
    <w:rsid w:val="00651A4D"/>
    <w:rsid w:val="00651B5E"/>
    <w:rsid w:val="00655892"/>
    <w:rsid w:val="00657237"/>
    <w:rsid w:val="00662F89"/>
    <w:rsid w:val="006641BE"/>
    <w:rsid w:val="006718B4"/>
    <w:rsid w:val="0067291C"/>
    <w:rsid w:val="00675902"/>
    <w:rsid w:val="006807F6"/>
    <w:rsid w:val="0068347B"/>
    <w:rsid w:val="00685C35"/>
    <w:rsid w:val="00687FD9"/>
    <w:rsid w:val="0069120E"/>
    <w:rsid w:val="006923ED"/>
    <w:rsid w:val="00696B06"/>
    <w:rsid w:val="006A04E7"/>
    <w:rsid w:val="006A16D8"/>
    <w:rsid w:val="006A1757"/>
    <w:rsid w:val="006A22E3"/>
    <w:rsid w:val="006A4D6E"/>
    <w:rsid w:val="006A6452"/>
    <w:rsid w:val="006A69C4"/>
    <w:rsid w:val="006A7A09"/>
    <w:rsid w:val="006B1C03"/>
    <w:rsid w:val="006B3377"/>
    <w:rsid w:val="006B4153"/>
    <w:rsid w:val="006B41D9"/>
    <w:rsid w:val="006B6E70"/>
    <w:rsid w:val="006C17BB"/>
    <w:rsid w:val="006C17F3"/>
    <w:rsid w:val="006C1ED1"/>
    <w:rsid w:val="006D0B7D"/>
    <w:rsid w:val="006D216F"/>
    <w:rsid w:val="006D2FF5"/>
    <w:rsid w:val="006D3095"/>
    <w:rsid w:val="006D3EFB"/>
    <w:rsid w:val="006D6898"/>
    <w:rsid w:val="006D714C"/>
    <w:rsid w:val="006D72B5"/>
    <w:rsid w:val="006E1355"/>
    <w:rsid w:val="006E4D5B"/>
    <w:rsid w:val="006E50FA"/>
    <w:rsid w:val="006F1218"/>
    <w:rsid w:val="006F3CE1"/>
    <w:rsid w:val="00700D49"/>
    <w:rsid w:val="00701CD1"/>
    <w:rsid w:val="00702301"/>
    <w:rsid w:val="007024F9"/>
    <w:rsid w:val="00703F88"/>
    <w:rsid w:val="007061F7"/>
    <w:rsid w:val="007132B4"/>
    <w:rsid w:val="00716126"/>
    <w:rsid w:val="00720612"/>
    <w:rsid w:val="007212B8"/>
    <w:rsid w:val="007213F9"/>
    <w:rsid w:val="00722D93"/>
    <w:rsid w:val="00723B4A"/>
    <w:rsid w:val="00734529"/>
    <w:rsid w:val="00743942"/>
    <w:rsid w:val="00746A6F"/>
    <w:rsid w:val="00764230"/>
    <w:rsid w:val="007656B0"/>
    <w:rsid w:val="00767A7E"/>
    <w:rsid w:val="00767F3C"/>
    <w:rsid w:val="007705C4"/>
    <w:rsid w:val="0077273E"/>
    <w:rsid w:val="0077317C"/>
    <w:rsid w:val="0077588B"/>
    <w:rsid w:val="00781E30"/>
    <w:rsid w:val="00782D99"/>
    <w:rsid w:val="00782EA4"/>
    <w:rsid w:val="00784383"/>
    <w:rsid w:val="00795CCF"/>
    <w:rsid w:val="00795EB1"/>
    <w:rsid w:val="007A08C3"/>
    <w:rsid w:val="007A5548"/>
    <w:rsid w:val="007B0731"/>
    <w:rsid w:val="007B4300"/>
    <w:rsid w:val="007B6F41"/>
    <w:rsid w:val="007C0756"/>
    <w:rsid w:val="007C4B3E"/>
    <w:rsid w:val="007C5331"/>
    <w:rsid w:val="007C56BF"/>
    <w:rsid w:val="007C5966"/>
    <w:rsid w:val="007C7F6F"/>
    <w:rsid w:val="007D1324"/>
    <w:rsid w:val="007D2314"/>
    <w:rsid w:val="007D3A28"/>
    <w:rsid w:val="007D5149"/>
    <w:rsid w:val="007D79AF"/>
    <w:rsid w:val="007E5198"/>
    <w:rsid w:val="007E558B"/>
    <w:rsid w:val="007E6ECD"/>
    <w:rsid w:val="008001A2"/>
    <w:rsid w:val="0080171E"/>
    <w:rsid w:val="00801954"/>
    <w:rsid w:val="0080251C"/>
    <w:rsid w:val="0080414F"/>
    <w:rsid w:val="00807653"/>
    <w:rsid w:val="008131FB"/>
    <w:rsid w:val="00813D92"/>
    <w:rsid w:val="008204C6"/>
    <w:rsid w:val="008225CC"/>
    <w:rsid w:val="008228D3"/>
    <w:rsid w:val="00822CAC"/>
    <w:rsid w:val="008233D2"/>
    <w:rsid w:val="00823F6E"/>
    <w:rsid w:val="00824F6D"/>
    <w:rsid w:val="00825C32"/>
    <w:rsid w:val="00825F26"/>
    <w:rsid w:val="0083191C"/>
    <w:rsid w:val="008342A2"/>
    <w:rsid w:val="00843C6E"/>
    <w:rsid w:val="00847803"/>
    <w:rsid w:val="00847E90"/>
    <w:rsid w:val="00850FF9"/>
    <w:rsid w:val="0085190E"/>
    <w:rsid w:val="00851BA7"/>
    <w:rsid w:val="00853BA6"/>
    <w:rsid w:val="008600C2"/>
    <w:rsid w:val="00861124"/>
    <w:rsid w:val="008623CC"/>
    <w:rsid w:val="00863936"/>
    <w:rsid w:val="00863A05"/>
    <w:rsid w:val="00863A52"/>
    <w:rsid w:val="00870A52"/>
    <w:rsid w:val="008724B1"/>
    <w:rsid w:val="00872F53"/>
    <w:rsid w:val="00880482"/>
    <w:rsid w:val="00881473"/>
    <w:rsid w:val="00881AF9"/>
    <w:rsid w:val="00882229"/>
    <w:rsid w:val="0088704E"/>
    <w:rsid w:val="00887D28"/>
    <w:rsid w:val="00890419"/>
    <w:rsid w:val="00893245"/>
    <w:rsid w:val="0089504F"/>
    <w:rsid w:val="008A0D80"/>
    <w:rsid w:val="008B2ED8"/>
    <w:rsid w:val="008B4280"/>
    <w:rsid w:val="008B4AAC"/>
    <w:rsid w:val="008B6E40"/>
    <w:rsid w:val="008B7C4E"/>
    <w:rsid w:val="008C1F9F"/>
    <w:rsid w:val="008C3597"/>
    <w:rsid w:val="008D3812"/>
    <w:rsid w:val="008D5984"/>
    <w:rsid w:val="008D5FBD"/>
    <w:rsid w:val="008D7017"/>
    <w:rsid w:val="008D789E"/>
    <w:rsid w:val="008E31B3"/>
    <w:rsid w:val="008E4585"/>
    <w:rsid w:val="008E607B"/>
    <w:rsid w:val="008E743E"/>
    <w:rsid w:val="008F412B"/>
    <w:rsid w:val="009000D2"/>
    <w:rsid w:val="00907DBB"/>
    <w:rsid w:val="0091022D"/>
    <w:rsid w:val="009119DB"/>
    <w:rsid w:val="00916E73"/>
    <w:rsid w:val="00924FD7"/>
    <w:rsid w:val="00931685"/>
    <w:rsid w:val="009322D1"/>
    <w:rsid w:val="00936E30"/>
    <w:rsid w:val="009451A6"/>
    <w:rsid w:val="00945716"/>
    <w:rsid w:val="00950920"/>
    <w:rsid w:val="009515B3"/>
    <w:rsid w:val="00955A82"/>
    <w:rsid w:val="00956669"/>
    <w:rsid w:val="00960EE9"/>
    <w:rsid w:val="009675EE"/>
    <w:rsid w:val="009678A0"/>
    <w:rsid w:val="0097086D"/>
    <w:rsid w:val="00974406"/>
    <w:rsid w:val="00985218"/>
    <w:rsid w:val="00991D8D"/>
    <w:rsid w:val="009930BE"/>
    <w:rsid w:val="00995804"/>
    <w:rsid w:val="009962D2"/>
    <w:rsid w:val="00996579"/>
    <w:rsid w:val="009968EB"/>
    <w:rsid w:val="009A1D7E"/>
    <w:rsid w:val="009A23E7"/>
    <w:rsid w:val="009A5912"/>
    <w:rsid w:val="009A75E1"/>
    <w:rsid w:val="009B4352"/>
    <w:rsid w:val="009B65B7"/>
    <w:rsid w:val="009B7061"/>
    <w:rsid w:val="009C2449"/>
    <w:rsid w:val="009C72C1"/>
    <w:rsid w:val="009C79EE"/>
    <w:rsid w:val="009C7EA7"/>
    <w:rsid w:val="009D54A7"/>
    <w:rsid w:val="009E025E"/>
    <w:rsid w:val="009E1207"/>
    <w:rsid w:val="009E3C9B"/>
    <w:rsid w:val="009E73E3"/>
    <w:rsid w:val="009F0F67"/>
    <w:rsid w:val="009F1B00"/>
    <w:rsid w:val="009F3384"/>
    <w:rsid w:val="009F7415"/>
    <w:rsid w:val="009F7782"/>
    <w:rsid w:val="00A00B75"/>
    <w:rsid w:val="00A02412"/>
    <w:rsid w:val="00A047E6"/>
    <w:rsid w:val="00A120E6"/>
    <w:rsid w:val="00A12CAC"/>
    <w:rsid w:val="00A1638E"/>
    <w:rsid w:val="00A17D5D"/>
    <w:rsid w:val="00A200CC"/>
    <w:rsid w:val="00A20589"/>
    <w:rsid w:val="00A20972"/>
    <w:rsid w:val="00A217FC"/>
    <w:rsid w:val="00A225C3"/>
    <w:rsid w:val="00A25E36"/>
    <w:rsid w:val="00A2676D"/>
    <w:rsid w:val="00A274F9"/>
    <w:rsid w:val="00A31682"/>
    <w:rsid w:val="00A34EAC"/>
    <w:rsid w:val="00A367F3"/>
    <w:rsid w:val="00A405AC"/>
    <w:rsid w:val="00A4561C"/>
    <w:rsid w:val="00A45B58"/>
    <w:rsid w:val="00A50437"/>
    <w:rsid w:val="00A5412B"/>
    <w:rsid w:val="00A57121"/>
    <w:rsid w:val="00A63285"/>
    <w:rsid w:val="00A64D3C"/>
    <w:rsid w:val="00A744CA"/>
    <w:rsid w:val="00A75A07"/>
    <w:rsid w:val="00A77128"/>
    <w:rsid w:val="00A80B73"/>
    <w:rsid w:val="00A81D34"/>
    <w:rsid w:val="00A82164"/>
    <w:rsid w:val="00A825FD"/>
    <w:rsid w:val="00A82D21"/>
    <w:rsid w:val="00A83A34"/>
    <w:rsid w:val="00A86104"/>
    <w:rsid w:val="00A87E9C"/>
    <w:rsid w:val="00A9041C"/>
    <w:rsid w:val="00A91C67"/>
    <w:rsid w:val="00A94890"/>
    <w:rsid w:val="00A962CF"/>
    <w:rsid w:val="00A968C1"/>
    <w:rsid w:val="00AA0202"/>
    <w:rsid w:val="00AA0455"/>
    <w:rsid w:val="00AA0DB9"/>
    <w:rsid w:val="00AA2B7F"/>
    <w:rsid w:val="00AA2F21"/>
    <w:rsid w:val="00AA39BD"/>
    <w:rsid w:val="00AA4525"/>
    <w:rsid w:val="00AA4610"/>
    <w:rsid w:val="00AA6096"/>
    <w:rsid w:val="00AB1808"/>
    <w:rsid w:val="00AB6E2F"/>
    <w:rsid w:val="00AC0A79"/>
    <w:rsid w:val="00AC2538"/>
    <w:rsid w:val="00AC30C4"/>
    <w:rsid w:val="00AC4D8C"/>
    <w:rsid w:val="00AD34C7"/>
    <w:rsid w:val="00AD3D73"/>
    <w:rsid w:val="00AD53BD"/>
    <w:rsid w:val="00AD62D3"/>
    <w:rsid w:val="00AD6880"/>
    <w:rsid w:val="00AE01BF"/>
    <w:rsid w:val="00AE59B4"/>
    <w:rsid w:val="00AF16E0"/>
    <w:rsid w:val="00AF46E8"/>
    <w:rsid w:val="00AF7CE9"/>
    <w:rsid w:val="00AF7EBA"/>
    <w:rsid w:val="00B00F62"/>
    <w:rsid w:val="00B049D7"/>
    <w:rsid w:val="00B06D6E"/>
    <w:rsid w:val="00B077B8"/>
    <w:rsid w:val="00B10F6C"/>
    <w:rsid w:val="00B11CCB"/>
    <w:rsid w:val="00B13B20"/>
    <w:rsid w:val="00B151B0"/>
    <w:rsid w:val="00B17D82"/>
    <w:rsid w:val="00B209A8"/>
    <w:rsid w:val="00B24599"/>
    <w:rsid w:val="00B25256"/>
    <w:rsid w:val="00B315AD"/>
    <w:rsid w:val="00B33FD3"/>
    <w:rsid w:val="00B35F8C"/>
    <w:rsid w:val="00B41873"/>
    <w:rsid w:val="00B42293"/>
    <w:rsid w:val="00B42AED"/>
    <w:rsid w:val="00B42B15"/>
    <w:rsid w:val="00B43DC5"/>
    <w:rsid w:val="00B46025"/>
    <w:rsid w:val="00B617FA"/>
    <w:rsid w:val="00B61E0D"/>
    <w:rsid w:val="00B64991"/>
    <w:rsid w:val="00B665E1"/>
    <w:rsid w:val="00B66B24"/>
    <w:rsid w:val="00B67775"/>
    <w:rsid w:val="00B71651"/>
    <w:rsid w:val="00B72C7C"/>
    <w:rsid w:val="00B72E61"/>
    <w:rsid w:val="00B7379D"/>
    <w:rsid w:val="00B76AA9"/>
    <w:rsid w:val="00B76C43"/>
    <w:rsid w:val="00B77AB3"/>
    <w:rsid w:val="00B83EF4"/>
    <w:rsid w:val="00B85A48"/>
    <w:rsid w:val="00B87D2A"/>
    <w:rsid w:val="00B90627"/>
    <w:rsid w:val="00BA3D29"/>
    <w:rsid w:val="00BA4B88"/>
    <w:rsid w:val="00BA6D35"/>
    <w:rsid w:val="00BB1ABF"/>
    <w:rsid w:val="00BB2AF6"/>
    <w:rsid w:val="00BB59A8"/>
    <w:rsid w:val="00BC29C4"/>
    <w:rsid w:val="00BC7F4D"/>
    <w:rsid w:val="00BD0180"/>
    <w:rsid w:val="00BD51D6"/>
    <w:rsid w:val="00BD663B"/>
    <w:rsid w:val="00BD69E2"/>
    <w:rsid w:val="00BE1350"/>
    <w:rsid w:val="00BE2CF6"/>
    <w:rsid w:val="00BE5309"/>
    <w:rsid w:val="00BF1992"/>
    <w:rsid w:val="00BF1F70"/>
    <w:rsid w:val="00BF574D"/>
    <w:rsid w:val="00C06CF6"/>
    <w:rsid w:val="00C1101E"/>
    <w:rsid w:val="00C114BC"/>
    <w:rsid w:val="00C118B2"/>
    <w:rsid w:val="00C13247"/>
    <w:rsid w:val="00C14293"/>
    <w:rsid w:val="00C14732"/>
    <w:rsid w:val="00C14C82"/>
    <w:rsid w:val="00C15A14"/>
    <w:rsid w:val="00C22FBE"/>
    <w:rsid w:val="00C27FA2"/>
    <w:rsid w:val="00C32E84"/>
    <w:rsid w:val="00C3488A"/>
    <w:rsid w:val="00C3493D"/>
    <w:rsid w:val="00C40D98"/>
    <w:rsid w:val="00C41093"/>
    <w:rsid w:val="00C41D2F"/>
    <w:rsid w:val="00C432A9"/>
    <w:rsid w:val="00C518D7"/>
    <w:rsid w:val="00C52002"/>
    <w:rsid w:val="00C5580F"/>
    <w:rsid w:val="00C57384"/>
    <w:rsid w:val="00C60F30"/>
    <w:rsid w:val="00C618D9"/>
    <w:rsid w:val="00C70859"/>
    <w:rsid w:val="00C717D5"/>
    <w:rsid w:val="00C766DD"/>
    <w:rsid w:val="00C844A1"/>
    <w:rsid w:val="00C85319"/>
    <w:rsid w:val="00C86513"/>
    <w:rsid w:val="00C86985"/>
    <w:rsid w:val="00C96B43"/>
    <w:rsid w:val="00CA2246"/>
    <w:rsid w:val="00CA5307"/>
    <w:rsid w:val="00CA78BF"/>
    <w:rsid w:val="00CB0144"/>
    <w:rsid w:val="00CB21EB"/>
    <w:rsid w:val="00CB6F4F"/>
    <w:rsid w:val="00CB7895"/>
    <w:rsid w:val="00CC085C"/>
    <w:rsid w:val="00CC0CE6"/>
    <w:rsid w:val="00CC14B9"/>
    <w:rsid w:val="00CD163F"/>
    <w:rsid w:val="00CD28FF"/>
    <w:rsid w:val="00CD2F92"/>
    <w:rsid w:val="00CD340A"/>
    <w:rsid w:val="00CD7802"/>
    <w:rsid w:val="00CE02C8"/>
    <w:rsid w:val="00CE1CE8"/>
    <w:rsid w:val="00CE319E"/>
    <w:rsid w:val="00CE3A45"/>
    <w:rsid w:val="00CE4CC0"/>
    <w:rsid w:val="00CE4E71"/>
    <w:rsid w:val="00CE686E"/>
    <w:rsid w:val="00CE6F84"/>
    <w:rsid w:val="00CF02B0"/>
    <w:rsid w:val="00CF0511"/>
    <w:rsid w:val="00CF2DA2"/>
    <w:rsid w:val="00CF2E98"/>
    <w:rsid w:val="00D00289"/>
    <w:rsid w:val="00D00C31"/>
    <w:rsid w:val="00D025CB"/>
    <w:rsid w:val="00D02B71"/>
    <w:rsid w:val="00D04050"/>
    <w:rsid w:val="00D041C4"/>
    <w:rsid w:val="00D046D7"/>
    <w:rsid w:val="00D156DE"/>
    <w:rsid w:val="00D27E89"/>
    <w:rsid w:val="00D3004B"/>
    <w:rsid w:val="00D30824"/>
    <w:rsid w:val="00D3330B"/>
    <w:rsid w:val="00D34D7E"/>
    <w:rsid w:val="00D36414"/>
    <w:rsid w:val="00D4117F"/>
    <w:rsid w:val="00D41236"/>
    <w:rsid w:val="00D4612F"/>
    <w:rsid w:val="00D4683B"/>
    <w:rsid w:val="00D5020B"/>
    <w:rsid w:val="00D5093D"/>
    <w:rsid w:val="00D57473"/>
    <w:rsid w:val="00D60C93"/>
    <w:rsid w:val="00D611CA"/>
    <w:rsid w:val="00D61762"/>
    <w:rsid w:val="00D63094"/>
    <w:rsid w:val="00D675BF"/>
    <w:rsid w:val="00D702F2"/>
    <w:rsid w:val="00D71AA1"/>
    <w:rsid w:val="00D72C5B"/>
    <w:rsid w:val="00D76D1C"/>
    <w:rsid w:val="00D8156A"/>
    <w:rsid w:val="00D828A7"/>
    <w:rsid w:val="00D83DE8"/>
    <w:rsid w:val="00D946D1"/>
    <w:rsid w:val="00D94F01"/>
    <w:rsid w:val="00D962C0"/>
    <w:rsid w:val="00D96A64"/>
    <w:rsid w:val="00DA2F4C"/>
    <w:rsid w:val="00DB0D62"/>
    <w:rsid w:val="00DB2451"/>
    <w:rsid w:val="00DB31D2"/>
    <w:rsid w:val="00DB4BC3"/>
    <w:rsid w:val="00DB5F9D"/>
    <w:rsid w:val="00DC177B"/>
    <w:rsid w:val="00DC1895"/>
    <w:rsid w:val="00DC3B6A"/>
    <w:rsid w:val="00DC4A6A"/>
    <w:rsid w:val="00DC4CCF"/>
    <w:rsid w:val="00DC7878"/>
    <w:rsid w:val="00DD3082"/>
    <w:rsid w:val="00DD32BE"/>
    <w:rsid w:val="00DD4ED1"/>
    <w:rsid w:val="00DD52DE"/>
    <w:rsid w:val="00DD66FA"/>
    <w:rsid w:val="00DD6821"/>
    <w:rsid w:val="00DD731B"/>
    <w:rsid w:val="00DE2E5E"/>
    <w:rsid w:val="00DE7094"/>
    <w:rsid w:val="00DF075A"/>
    <w:rsid w:val="00DF4FA5"/>
    <w:rsid w:val="00DF5857"/>
    <w:rsid w:val="00DF5F10"/>
    <w:rsid w:val="00DF7175"/>
    <w:rsid w:val="00DF74B0"/>
    <w:rsid w:val="00E0146A"/>
    <w:rsid w:val="00E01B5E"/>
    <w:rsid w:val="00E02E83"/>
    <w:rsid w:val="00E050FE"/>
    <w:rsid w:val="00E113C0"/>
    <w:rsid w:val="00E13888"/>
    <w:rsid w:val="00E20954"/>
    <w:rsid w:val="00E274B2"/>
    <w:rsid w:val="00E30B72"/>
    <w:rsid w:val="00E3491C"/>
    <w:rsid w:val="00E354BC"/>
    <w:rsid w:val="00E448C2"/>
    <w:rsid w:val="00E46620"/>
    <w:rsid w:val="00E57E80"/>
    <w:rsid w:val="00E610DD"/>
    <w:rsid w:val="00E620B4"/>
    <w:rsid w:val="00E63DB3"/>
    <w:rsid w:val="00E70597"/>
    <w:rsid w:val="00E707AF"/>
    <w:rsid w:val="00E72CF1"/>
    <w:rsid w:val="00E83A87"/>
    <w:rsid w:val="00E85ED2"/>
    <w:rsid w:val="00E90A7E"/>
    <w:rsid w:val="00E96CFF"/>
    <w:rsid w:val="00EA3C32"/>
    <w:rsid w:val="00EA63FD"/>
    <w:rsid w:val="00EB0600"/>
    <w:rsid w:val="00EB4303"/>
    <w:rsid w:val="00EC147F"/>
    <w:rsid w:val="00EC1BCD"/>
    <w:rsid w:val="00EC3152"/>
    <w:rsid w:val="00ED5E8B"/>
    <w:rsid w:val="00EE02A8"/>
    <w:rsid w:val="00EE1F0B"/>
    <w:rsid w:val="00EE2FD1"/>
    <w:rsid w:val="00EE6C42"/>
    <w:rsid w:val="00EE70F6"/>
    <w:rsid w:val="00EE79BB"/>
    <w:rsid w:val="00EF09EA"/>
    <w:rsid w:val="00EF1814"/>
    <w:rsid w:val="00F007A5"/>
    <w:rsid w:val="00F02406"/>
    <w:rsid w:val="00F03E74"/>
    <w:rsid w:val="00F067CE"/>
    <w:rsid w:val="00F06D61"/>
    <w:rsid w:val="00F071F9"/>
    <w:rsid w:val="00F07B05"/>
    <w:rsid w:val="00F12C83"/>
    <w:rsid w:val="00F13BB1"/>
    <w:rsid w:val="00F14D6F"/>
    <w:rsid w:val="00F15EBD"/>
    <w:rsid w:val="00F166D6"/>
    <w:rsid w:val="00F16A3D"/>
    <w:rsid w:val="00F171C6"/>
    <w:rsid w:val="00F21CCA"/>
    <w:rsid w:val="00F22D5A"/>
    <w:rsid w:val="00F23D22"/>
    <w:rsid w:val="00F24056"/>
    <w:rsid w:val="00F262FB"/>
    <w:rsid w:val="00F302BB"/>
    <w:rsid w:val="00F36B48"/>
    <w:rsid w:val="00F436BC"/>
    <w:rsid w:val="00F43920"/>
    <w:rsid w:val="00F43D46"/>
    <w:rsid w:val="00F50B8F"/>
    <w:rsid w:val="00F514D3"/>
    <w:rsid w:val="00F52EAD"/>
    <w:rsid w:val="00F53E32"/>
    <w:rsid w:val="00F56ADC"/>
    <w:rsid w:val="00F622AD"/>
    <w:rsid w:val="00F62791"/>
    <w:rsid w:val="00F715D7"/>
    <w:rsid w:val="00F72430"/>
    <w:rsid w:val="00F804E4"/>
    <w:rsid w:val="00F85338"/>
    <w:rsid w:val="00F86B22"/>
    <w:rsid w:val="00F93C75"/>
    <w:rsid w:val="00F94ABC"/>
    <w:rsid w:val="00F94ADB"/>
    <w:rsid w:val="00F9517A"/>
    <w:rsid w:val="00F95992"/>
    <w:rsid w:val="00F967B1"/>
    <w:rsid w:val="00FA014E"/>
    <w:rsid w:val="00FA19C4"/>
    <w:rsid w:val="00FA4442"/>
    <w:rsid w:val="00FB1970"/>
    <w:rsid w:val="00FB50EC"/>
    <w:rsid w:val="00FB6114"/>
    <w:rsid w:val="00FC1BBB"/>
    <w:rsid w:val="00FC355A"/>
    <w:rsid w:val="00FC36E1"/>
    <w:rsid w:val="00FC3E22"/>
    <w:rsid w:val="00FC4EC1"/>
    <w:rsid w:val="00FD25D0"/>
    <w:rsid w:val="00FD3C6C"/>
    <w:rsid w:val="00FE1904"/>
    <w:rsid w:val="00FE4F96"/>
    <w:rsid w:val="00FE6914"/>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9006FE"/>
  <w15:docId w15:val="{7F473B4A-E64F-4253-B6A6-55D4E6AF0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 w:type="character" w:customStyle="1" w:styleId="apple-converted-space">
    <w:name w:val="apple-converted-space"/>
    <w:basedOn w:val="DefaultParagraphFont"/>
    <w:rsid w:val="003A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520827585">
      <w:bodyDiv w:val="1"/>
      <w:marLeft w:val="0"/>
      <w:marRight w:val="0"/>
      <w:marTop w:val="0"/>
      <w:marBottom w:val="0"/>
      <w:divBdr>
        <w:top w:val="none" w:sz="0" w:space="0" w:color="auto"/>
        <w:left w:val="none" w:sz="0" w:space="0" w:color="auto"/>
        <w:bottom w:val="none" w:sz="0" w:space="0" w:color="auto"/>
        <w:right w:val="none" w:sz="0" w:space="0" w:color="auto"/>
      </w:divBdr>
    </w:div>
    <w:div w:id="653097700">
      <w:bodyDiv w:val="1"/>
      <w:marLeft w:val="0"/>
      <w:marRight w:val="0"/>
      <w:marTop w:val="0"/>
      <w:marBottom w:val="0"/>
      <w:divBdr>
        <w:top w:val="none" w:sz="0" w:space="0" w:color="auto"/>
        <w:left w:val="none" w:sz="0" w:space="0" w:color="auto"/>
        <w:bottom w:val="none" w:sz="0" w:space="0" w:color="auto"/>
        <w:right w:val="none" w:sz="0" w:space="0" w:color="auto"/>
      </w:divBdr>
      <w:divsChild>
        <w:div w:id="1594167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68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37321">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falava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ocuments%20and%20Settings\SETUASA\My%20Documents\Alfa%20Laval\MMD\Products\PureSOx\Press%20release\2012-02-03\www.alfalaval.com\marin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704</Words>
  <Characters>3979</Characters>
  <Application>Microsoft Office Word</Application>
  <DocSecurity>0</DocSecurity>
  <Lines>107</Lines>
  <Paragraphs>45</Paragraphs>
  <ScaleCrop>false</ScaleCrop>
  <HeadingPairs>
    <vt:vector size="2" baseType="variant">
      <vt:variant>
        <vt:lpstr>Title</vt:lpstr>
      </vt:variant>
      <vt:variant>
        <vt:i4>1</vt:i4>
      </vt:variant>
    </vt:vector>
  </HeadingPairs>
  <TitlesOfParts>
    <vt:vector size="1" baseType="lpstr">
      <vt:lpstr>New 1500 m3/h reactor for Alfa Laval PureBallast 3 will handle large ballast water flows with even greater efficiency</vt:lpstr>
    </vt:vector>
  </TitlesOfParts>
  <Company>Alfa Laval</Company>
  <LinksUpToDate>false</LinksUpToDate>
  <CharactersWithSpaces>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1500 m3/h reactor for Alfa Laval PureBallast 3 will handle large ballast water flows with even greater efficiency</dc:title>
  <dc:creator>Anja Simonsson</dc:creator>
  <cp:lastModifiedBy>Mark Drake</cp:lastModifiedBy>
  <cp:revision>7</cp:revision>
  <cp:lastPrinted>2018-05-30T07:49:00Z</cp:lastPrinted>
  <dcterms:created xsi:type="dcterms:W3CDTF">2018-05-30T08:24:00Z</dcterms:created>
  <dcterms:modified xsi:type="dcterms:W3CDTF">2018-08-28T11:31:00Z</dcterms:modified>
</cp:coreProperties>
</file>